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3FCB" w14:textId="77777777" w:rsidR="00757974" w:rsidRDefault="009C2B82">
      <w:r>
        <w:rPr>
          <w:noProof/>
        </w:rPr>
        <w:drawing>
          <wp:inline distT="0" distB="0" distL="0" distR="0" wp14:anchorId="0D16F813" wp14:editId="4537B2D7">
            <wp:extent cx="2495550" cy="1468755"/>
            <wp:effectExtent l="0" t="0" r="0" b="0"/>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inline>
        </w:drawing>
      </w:r>
    </w:p>
    <w:p w14:paraId="029EFCC2" w14:textId="77777777" w:rsidR="009C2B82" w:rsidRDefault="009C2B82" w:rsidP="009C2B82">
      <w:pPr>
        <w:rPr>
          <w:rFonts w:ascii="Arial" w:hAnsi="Arial" w:cs="Arial"/>
          <w:b/>
          <w:sz w:val="36"/>
          <w:szCs w:val="24"/>
        </w:rPr>
      </w:pPr>
      <w:r>
        <w:rPr>
          <w:rFonts w:ascii="Arial" w:hAnsi="Arial" w:cs="Arial"/>
          <w:b/>
          <w:sz w:val="36"/>
          <w:szCs w:val="24"/>
        </w:rPr>
        <w:t>MidCentral Governance Group</w:t>
      </w:r>
    </w:p>
    <w:p w14:paraId="28533FD2" w14:textId="2013F6E7" w:rsidR="009C2B82" w:rsidRDefault="009C2B82" w:rsidP="009C2B82">
      <w:pPr>
        <w:rPr>
          <w:rFonts w:ascii="Arial" w:hAnsi="Arial" w:cs="Arial"/>
          <w:b/>
          <w:sz w:val="32"/>
          <w:szCs w:val="24"/>
        </w:rPr>
      </w:pPr>
      <w:r>
        <w:rPr>
          <w:rFonts w:ascii="Arial" w:hAnsi="Arial" w:cs="Arial"/>
          <w:b/>
          <w:sz w:val="32"/>
          <w:szCs w:val="24"/>
        </w:rPr>
        <w:t xml:space="preserve">Minutes of the meeting held on Thursday </w:t>
      </w:r>
      <w:r w:rsidR="0015689B">
        <w:rPr>
          <w:rFonts w:ascii="Arial" w:hAnsi="Arial" w:cs="Arial"/>
          <w:b/>
          <w:sz w:val="32"/>
          <w:szCs w:val="24"/>
        </w:rPr>
        <w:t xml:space="preserve">19 November </w:t>
      </w:r>
      <w:r>
        <w:rPr>
          <w:rFonts w:ascii="Arial" w:hAnsi="Arial" w:cs="Arial"/>
          <w:b/>
          <w:sz w:val="32"/>
          <w:szCs w:val="24"/>
        </w:rPr>
        <w:t>2020</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9C2B82" w14:paraId="2538C80A" w14:textId="77777777" w:rsidTr="009C2B82">
        <w:tc>
          <w:tcPr>
            <w:tcW w:w="1843" w:type="dxa"/>
            <w:hideMark/>
          </w:tcPr>
          <w:p w14:paraId="1CC42E9D" w14:textId="77777777" w:rsidR="009C2B82" w:rsidRDefault="009C2B82">
            <w:pPr>
              <w:rPr>
                <w:rFonts w:ascii="Arial" w:hAnsi="Arial" w:cs="Arial"/>
                <w:b/>
                <w:sz w:val="24"/>
                <w:szCs w:val="24"/>
              </w:rPr>
            </w:pPr>
            <w:r>
              <w:rPr>
                <w:rFonts w:ascii="Arial" w:hAnsi="Arial" w:cs="Arial"/>
                <w:b/>
                <w:sz w:val="24"/>
                <w:szCs w:val="24"/>
              </w:rPr>
              <w:t>Attendees:</w:t>
            </w:r>
          </w:p>
        </w:tc>
        <w:tc>
          <w:tcPr>
            <w:tcW w:w="7173" w:type="dxa"/>
          </w:tcPr>
          <w:p w14:paraId="193F1C99" w14:textId="37339768" w:rsidR="009C2B82" w:rsidRDefault="009C2B82" w:rsidP="0015689B">
            <w:pPr>
              <w:rPr>
                <w:rFonts w:ascii="Arial" w:hAnsi="Arial" w:cs="Arial"/>
                <w:sz w:val="24"/>
              </w:rPr>
            </w:pPr>
            <w:r>
              <w:rPr>
                <w:rFonts w:ascii="Arial" w:hAnsi="Arial" w:cs="Arial"/>
                <w:sz w:val="24"/>
                <w:szCs w:val="24"/>
              </w:rPr>
              <w:t>Peter All</w:t>
            </w:r>
            <w:r w:rsidR="00A544D6">
              <w:rPr>
                <w:rFonts w:ascii="Arial" w:hAnsi="Arial" w:cs="Arial"/>
                <w:sz w:val="24"/>
                <w:szCs w:val="24"/>
              </w:rPr>
              <w:t>e</w:t>
            </w:r>
            <w:r>
              <w:rPr>
                <w:rFonts w:ascii="Arial" w:hAnsi="Arial" w:cs="Arial"/>
                <w:sz w:val="24"/>
                <w:szCs w:val="24"/>
              </w:rPr>
              <w:t xml:space="preserve">n (Chair), </w:t>
            </w:r>
            <w:r>
              <w:rPr>
                <w:rFonts w:ascii="Arial" w:hAnsi="Arial" w:cs="Arial"/>
                <w:sz w:val="24"/>
              </w:rPr>
              <w:t>Heather Browning (Deputy Chair), Martin Sullivan, Rachel Kenny, Angela Hobden</w:t>
            </w:r>
            <w:r>
              <w:rPr>
                <w:rFonts w:ascii="Arial" w:hAnsi="Arial" w:cs="Arial"/>
                <w:sz w:val="24"/>
                <w:szCs w:val="24"/>
              </w:rPr>
              <w:t xml:space="preserve">, </w:t>
            </w:r>
            <w:r>
              <w:rPr>
                <w:rFonts w:ascii="Arial" w:hAnsi="Arial" w:cs="Arial"/>
                <w:sz w:val="24"/>
              </w:rPr>
              <w:t>Maxine Dale,</w:t>
            </w:r>
            <w:r>
              <w:rPr>
                <w:rFonts w:ascii="Arial" w:hAnsi="Arial" w:cs="Arial"/>
                <w:sz w:val="24"/>
                <w:szCs w:val="24"/>
              </w:rPr>
              <w:t xml:space="preserve"> </w:t>
            </w:r>
            <w:r w:rsidR="0015689B">
              <w:rPr>
                <w:rFonts w:ascii="Arial" w:hAnsi="Arial" w:cs="Arial"/>
                <w:sz w:val="24"/>
                <w:szCs w:val="24"/>
              </w:rPr>
              <w:t>Peter Ireland, Pip Brunn (via phone)</w:t>
            </w:r>
            <w:r w:rsidR="0015689B">
              <w:rPr>
                <w:rFonts w:ascii="Arial" w:hAnsi="Arial" w:cs="Arial"/>
                <w:sz w:val="24"/>
              </w:rPr>
              <w:t xml:space="preserve"> and </w:t>
            </w:r>
            <w:r>
              <w:rPr>
                <w:rFonts w:ascii="Arial" w:hAnsi="Arial" w:cs="Arial"/>
                <w:sz w:val="24"/>
                <w:szCs w:val="24"/>
              </w:rPr>
              <w:t>Rasela Fuauli</w:t>
            </w:r>
            <w:r w:rsidR="0015689B">
              <w:rPr>
                <w:rFonts w:ascii="Arial" w:hAnsi="Arial" w:cs="Arial"/>
                <w:sz w:val="24"/>
                <w:szCs w:val="24"/>
              </w:rPr>
              <w:t xml:space="preserve"> (late).</w:t>
            </w:r>
          </w:p>
        </w:tc>
      </w:tr>
      <w:tr w:rsidR="009C2B82" w14:paraId="4AE0F74F" w14:textId="77777777" w:rsidTr="009C2B82">
        <w:tc>
          <w:tcPr>
            <w:tcW w:w="1843" w:type="dxa"/>
            <w:hideMark/>
          </w:tcPr>
          <w:p w14:paraId="0E5EF2CA" w14:textId="77777777" w:rsidR="009C2B82" w:rsidRDefault="009C2B82">
            <w:pPr>
              <w:spacing w:after="0"/>
              <w:rPr>
                <w:rFonts w:ascii="Arial" w:hAnsi="Arial" w:cs="Arial"/>
                <w:b/>
                <w:sz w:val="24"/>
                <w:szCs w:val="24"/>
              </w:rPr>
            </w:pPr>
            <w:r>
              <w:rPr>
                <w:rFonts w:ascii="Arial" w:hAnsi="Arial" w:cs="Arial"/>
                <w:b/>
                <w:sz w:val="24"/>
                <w:szCs w:val="24"/>
              </w:rPr>
              <w:t>Apologies:</w:t>
            </w:r>
          </w:p>
        </w:tc>
        <w:tc>
          <w:tcPr>
            <w:tcW w:w="7173" w:type="dxa"/>
            <w:hideMark/>
          </w:tcPr>
          <w:p w14:paraId="6B94E9F9" w14:textId="5DD14FBE" w:rsidR="009C2B82" w:rsidRDefault="009C2B82">
            <w:pPr>
              <w:spacing w:after="0"/>
              <w:rPr>
                <w:rFonts w:ascii="Arial" w:hAnsi="Arial" w:cs="Arial"/>
                <w:bCs/>
                <w:sz w:val="24"/>
                <w:szCs w:val="24"/>
              </w:rPr>
            </w:pPr>
          </w:p>
        </w:tc>
      </w:tr>
      <w:tr w:rsidR="009C2B82" w14:paraId="3B92AEFE" w14:textId="77777777" w:rsidTr="009C2B82">
        <w:tc>
          <w:tcPr>
            <w:tcW w:w="1843" w:type="dxa"/>
            <w:hideMark/>
          </w:tcPr>
          <w:p w14:paraId="337C634C" w14:textId="77777777" w:rsidR="009C2B82" w:rsidRDefault="009C2B82">
            <w:pPr>
              <w:spacing w:after="0"/>
              <w:rPr>
                <w:rFonts w:ascii="Arial" w:hAnsi="Arial" w:cs="Arial"/>
                <w:b/>
                <w:sz w:val="24"/>
                <w:szCs w:val="24"/>
              </w:rPr>
            </w:pPr>
            <w:r>
              <w:rPr>
                <w:rFonts w:ascii="Arial" w:hAnsi="Arial" w:cs="Arial"/>
                <w:b/>
                <w:sz w:val="24"/>
              </w:rPr>
              <w:t>In attendance:</w:t>
            </w:r>
          </w:p>
        </w:tc>
        <w:tc>
          <w:tcPr>
            <w:tcW w:w="7173" w:type="dxa"/>
          </w:tcPr>
          <w:p w14:paraId="45FA2D08" w14:textId="77777777" w:rsidR="009C2B82" w:rsidRDefault="009C2B82">
            <w:pPr>
              <w:spacing w:after="0"/>
              <w:rPr>
                <w:rFonts w:ascii="Arial" w:hAnsi="Arial" w:cs="Arial"/>
                <w:sz w:val="24"/>
              </w:rPr>
            </w:pPr>
            <w:r>
              <w:rPr>
                <w:rFonts w:ascii="Arial" w:hAnsi="Arial" w:cs="Arial"/>
                <w:sz w:val="24"/>
              </w:rPr>
              <w:t>Sandy Ryan, Jo Brew</w:t>
            </w:r>
          </w:p>
          <w:p w14:paraId="299E5E41" w14:textId="77777777" w:rsidR="009C2B82" w:rsidRDefault="009C2B82">
            <w:pPr>
              <w:spacing w:after="0"/>
              <w:rPr>
                <w:rFonts w:ascii="Arial" w:hAnsi="Arial" w:cs="Arial"/>
                <w:sz w:val="24"/>
              </w:rPr>
            </w:pPr>
          </w:p>
        </w:tc>
      </w:tr>
      <w:tr w:rsidR="009C2B82" w14:paraId="16984843" w14:textId="77777777" w:rsidTr="009C2B82">
        <w:tc>
          <w:tcPr>
            <w:tcW w:w="1843" w:type="dxa"/>
            <w:hideMark/>
          </w:tcPr>
          <w:p w14:paraId="055015C7" w14:textId="77777777" w:rsidR="009C2B82" w:rsidRDefault="009C2B82">
            <w:pPr>
              <w:spacing w:after="0"/>
              <w:rPr>
                <w:rFonts w:ascii="Arial" w:hAnsi="Arial" w:cs="Arial"/>
                <w:b/>
                <w:sz w:val="24"/>
              </w:rPr>
            </w:pPr>
            <w:r>
              <w:rPr>
                <w:rFonts w:ascii="Arial" w:hAnsi="Arial" w:cs="Arial"/>
                <w:b/>
                <w:sz w:val="24"/>
              </w:rPr>
              <w:t xml:space="preserve">Venue: </w:t>
            </w:r>
          </w:p>
        </w:tc>
        <w:tc>
          <w:tcPr>
            <w:tcW w:w="7173" w:type="dxa"/>
          </w:tcPr>
          <w:p w14:paraId="6C601C0D" w14:textId="4F09853B" w:rsidR="009C2B82" w:rsidRDefault="0015689B">
            <w:pPr>
              <w:spacing w:after="0"/>
              <w:rPr>
                <w:rFonts w:ascii="Arial" w:hAnsi="Arial" w:cs="Arial"/>
                <w:sz w:val="24"/>
              </w:rPr>
            </w:pPr>
            <w:r>
              <w:rPr>
                <w:rFonts w:ascii="Arial" w:hAnsi="Arial" w:cs="Arial"/>
                <w:sz w:val="24"/>
              </w:rPr>
              <w:t xml:space="preserve">PSA Building, 198 Cuba Street, </w:t>
            </w:r>
            <w:r w:rsidR="009C2B82">
              <w:rPr>
                <w:rFonts w:ascii="Arial" w:hAnsi="Arial" w:cs="Arial"/>
                <w:sz w:val="24"/>
              </w:rPr>
              <w:t>Palmerston North</w:t>
            </w:r>
          </w:p>
          <w:p w14:paraId="3E2117BB" w14:textId="77777777" w:rsidR="009C2B82" w:rsidRDefault="009C2B82">
            <w:pPr>
              <w:spacing w:after="0"/>
              <w:rPr>
                <w:rFonts w:ascii="Arial" w:hAnsi="Arial" w:cs="Arial"/>
                <w:sz w:val="24"/>
              </w:rPr>
            </w:pPr>
          </w:p>
        </w:tc>
      </w:tr>
      <w:tr w:rsidR="009C2B82" w14:paraId="3FEB760A" w14:textId="77777777" w:rsidTr="009C2B82">
        <w:tc>
          <w:tcPr>
            <w:tcW w:w="1843" w:type="dxa"/>
            <w:hideMark/>
          </w:tcPr>
          <w:p w14:paraId="6B18F852" w14:textId="77777777" w:rsidR="009C2B82" w:rsidRDefault="009C2B82">
            <w:pPr>
              <w:spacing w:after="0"/>
              <w:rPr>
                <w:rFonts w:ascii="Arial" w:hAnsi="Arial" w:cs="Arial"/>
                <w:b/>
                <w:sz w:val="24"/>
              </w:rPr>
            </w:pPr>
            <w:r>
              <w:rPr>
                <w:rFonts w:ascii="Arial" w:hAnsi="Arial" w:cs="Arial"/>
                <w:b/>
                <w:sz w:val="24"/>
              </w:rPr>
              <w:t xml:space="preserve">Time: </w:t>
            </w:r>
          </w:p>
        </w:tc>
        <w:tc>
          <w:tcPr>
            <w:tcW w:w="7173" w:type="dxa"/>
            <w:hideMark/>
          </w:tcPr>
          <w:p w14:paraId="37FB54A8" w14:textId="60B65749" w:rsidR="009C2B82" w:rsidRDefault="009C2B82">
            <w:pPr>
              <w:spacing w:after="0"/>
              <w:rPr>
                <w:rFonts w:ascii="Arial" w:hAnsi="Arial" w:cs="Arial"/>
                <w:sz w:val="24"/>
              </w:rPr>
            </w:pPr>
            <w:r>
              <w:rPr>
                <w:rFonts w:ascii="Arial" w:hAnsi="Arial" w:cs="Arial"/>
                <w:sz w:val="24"/>
              </w:rPr>
              <w:t>1</w:t>
            </w:r>
            <w:r w:rsidR="008B0F92">
              <w:rPr>
                <w:rFonts w:ascii="Arial" w:hAnsi="Arial" w:cs="Arial"/>
                <w:sz w:val="24"/>
              </w:rPr>
              <w:t>0.30</w:t>
            </w:r>
            <w:r>
              <w:rPr>
                <w:rFonts w:ascii="Arial" w:hAnsi="Arial" w:cs="Arial"/>
                <w:sz w:val="24"/>
              </w:rPr>
              <w:t>am – 3.00pm</w:t>
            </w:r>
          </w:p>
        </w:tc>
      </w:tr>
    </w:tbl>
    <w:p w14:paraId="471C42A3" w14:textId="4E3F6BE0" w:rsidR="009C2B82" w:rsidRDefault="009C2B82" w:rsidP="009C2B82">
      <w:pPr>
        <w:pStyle w:val="Heading1"/>
        <w:spacing w:after="360"/>
        <w:rPr>
          <w:rFonts w:ascii="Arial" w:hAnsi="Arial" w:cs="Arial"/>
          <w:b/>
          <w:color w:val="auto"/>
          <w:sz w:val="28"/>
        </w:rPr>
      </w:pPr>
      <w:r>
        <w:rPr>
          <w:rFonts w:ascii="Arial" w:hAnsi="Arial" w:cs="Arial"/>
          <w:b/>
          <w:color w:val="auto"/>
          <w:sz w:val="28"/>
        </w:rPr>
        <w:t>Karakia</w:t>
      </w:r>
    </w:p>
    <w:p w14:paraId="721A60D7" w14:textId="31C807D0" w:rsidR="008B0F92" w:rsidRPr="008B0F92" w:rsidRDefault="008B0F92" w:rsidP="008B0F92">
      <w:pPr>
        <w:rPr>
          <w:rFonts w:ascii="Arial" w:hAnsi="Arial" w:cs="Arial"/>
          <w:sz w:val="24"/>
          <w:szCs w:val="24"/>
        </w:rPr>
      </w:pPr>
      <w:r>
        <w:rPr>
          <w:rFonts w:ascii="Arial" w:hAnsi="Arial" w:cs="Arial"/>
          <w:sz w:val="24"/>
          <w:szCs w:val="24"/>
        </w:rPr>
        <w:t>The meeting began with a discussion “in committee”.</w:t>
      </w:r>
    </w:p>
    <w:p w14:paraId="22353B5D" w14:textId="77777777" w:rsidR="00243C86" w:rsidRDefault="00243C86" w:rsidP="00243C86">
      <w:pPr>
        <w:spacing w:after="0"/>
        <w:rPr>
          <w:rFonts w:ascii="Arial" w:hAnsi="Arial" w:cs="Arial"/>
          <w:b/>
          <w:bCs/>
          <w:sz w:val="28"/>
          <w:szCs w:val="28"/>
        </w:rPr>
      </w:pPr>
      <w:r>
        <w:rPr>
          <w:rFonts w:ascii="Arial" w:hAnsi="Arial" w:cs="Arial"/>
          <w:b/>
          <w:bCs/>
          <w:sz w:val="28"/>
          <w:szCs w:val="28"/>
        </w:rPr>
        <w:t>Minutes and notes of the previous meetin</w:t>
      </w:r>
      <w:r w:rsidR="005B428E">
        <w:rPr>
          <w:rFonts w:ascii="Arial" w:hAnsi="Arial" w:cs="Arial"/>
          <w:b/>
          <w:bCs/>
          <w:sz w:val="28"/>
          <w:szCs w:val="28"/>
        </w:rPr>
        <w:t>g</w:t>
      </w:r>
    </w:p>
    <w:p w14:paraId="6F331196" w14:textId="77777777" w:rsidR="005B428E" w:rsidRDefault="005B428E" w:rsidP="00243C86">
      <w:pPr>
        <w:spacing w:after="0"/>
        <w:rPr>
          <w:rFonts w:ascii="Arial" w:hAnsi="Arial" w:cs="Arial"/>
          <w:b/>
          <w:bCs/>
          <w:sz w:val="28"/>
          <w:szCs w:val="28"/>
        </w:rPr>
      </w:pPr>
    </w:p>
    <w:p w14:paraId="1536872E" w14:textId="01DCB6A1" w:rsidR="00243C86" w:rsidRDefault="00243C86" w:rsidP="0066407C">
      <w:pPr>
        <w:spacing w:after="0"/>
        <w:jc w:val="both"/>
        <w:rPr>
          <w:rFonts w:ascii="Arial" w:hAnsi="Arial" w:cs="Arial"/>
          <w:b/>
          <w:bCs/>
          <w:sz w:val="24"/>
          <w:szCs w:val="24"/>
        </w:rPr>
      </w:pPr>
      <w:r>
        <w:rPr>
          <w:rFonts w:ascii="Arial" w:hAnsi="Arial" w:cs="Arial"/>
          <w:sz w:val="24"/>
          <w:szCs w:val="24"/>
        </w:rPr>
        <w:t>The member meeting notes</w:t>
      </w:r>
      <w:r w:rsidR="0015689B">
        <w:rPr>
          <w:rFonts w:ascii="Arial" w:hAnsi="Arial" w:cs="Arial"/>
          <w:sz w:val="24"/>
          <w:szCs w:val="24"/>
        </w:rPr>
        <w:t xml:space="preserve"> for</w:t>
      </w:r>
      <w:r>
        <w:rPr>
          <w:rFonts w:ascii="Arial" w:hAnsi="Arial" w:cs="Arial"/>
          <w:sz w:val="24"/>
          <w:szCs w:val="24"/>
        </w:rPr>
        <w:t xml:space="preserve"> the previous meeting held on </w:t>
      </w:r>
      <w:r w:rsidR="0015689B">
        <w:rPr>
          <w:rFonts w:ascii="Arial" w:hAnsi="Arial" w:cs="Arial"/>
          <w:sz w:val="24"/>
          <w:szCs w:val="24"/>
        </w:rPr>
        <w:t>20 October</w:t>
      </w:r>
      <w:r w:rsidR="00BC322E">
        <w:rPr>
          <w:rFonts w:ascii="Arial" w:hAnsi="Arial" w:cs="Arial"/>
          <w:sz w:val="24"/>
          <w:szCs w:val="24"/>
        </w:rPr>
        <w:t xml:space="preserve"> </w:t>
      </w:r>
      <w:r>
        <w:rPr>
          <w:rFonts w:ascii="Arial" w:hAnsi="Arial" w:cs="Arial"/>
          <w:sz w:val="24"/>
          <w:szCs w:val="24"/>
        </w:rPr>
        <w:t>2020 were accepted as a true and correct record.</w:t>
      </w:r>
      <w:r w:rsidR="0015689B">
        <w:rPr>
          <w:rFonts w:ascii="Arial" w:hAnsi="Arial" w:cs="Arial"/>
          <w:sz w:val="24"/>
          <w:szCs w:val="24"/>
        </w:rPr>
        <w:t xml:space="preserve">  The minutes of the meeting held on 20 October will be presented at the December meeting.</w:t>
      </w:r>
    </w:p>
    <w:p w14:paraId="67ECA189" w14:textId="7CFFB34F" w:rsidR="00243C86" w:rsidRDefault="00243C86" w:rsidP="0066407C">
      <w:pPr>
        <w:spacing w:after="0"/>
        <w:jc w:val="right"/>
        <w:rPr>
          <w:rFonts w:ascii="Arial" w:hAnsi="Arial" w:cs="Arial"/>
          <w:b/>
          <w:bCs/>
          <w:sz w:val="24"/>
          <w:szCs w:val="24"/>
        </w:rPr>
      </w:pPr>
      <w:r>
        <w:rPr>
          <w:rFonts w:ascii="Arial" w:hAnsi="Arial" w:cs="Arial"/>
          <w:b/>
          <w:bCs/>
          <w:sz w:val="24"/>
          <w:szCs w:val="24"/>
        </w:rPr>
        <w:t>Peter Allen/</w:t>
      </w:r>
      <w:r w:rsidR="0015689B">
        <w:rPr>
          <w:rFonts w:ascii="Arial" w:hAnsi="Arial" w:cs="Arial"/>
          <w:b/>
          <w:bCs/>
          <w:sz w:val="24"/>
          <w:szCs w:val="24"/>
        </w:rPr>
        <w:t>Rachel Kenny</w:t>
      </w:r>
    </w:p>
    <w:p w14:paraId="7BFDFCF4" w14:textId="77777777" w:rsidR="00243C86" w:rsidRPr="00243C86" w:rsidRDefault="00243C86" w:rsidP="0066407C">
      <w:pPr>
        <w:jc w:val="both"/>
      </w:pPr>
    </w:p>
    <w:p w14:paraId="59DE03F7" w14:textId="1BF44022" w:rsidR="005F01B1" w:rsidRPr="0015689B" w:rsidRDefault="005F01B1" w:rsidP="0066407C">
      <w:pPr>
        <w:spacing w:before="60" w:after="60"/>
        <w:jc w:val="both"/>
        <w:rPr>
          <w:rFonts w:ascii="Muli" w:hAnsi="Muli" w:cs="Arial"/>
          <w:b/>
          <w:sz w:val="28"/>
          <w:szCs w:val="28"/>
        </w:rPr>
      </w:pPr>
      <w:r>
        <w:rPr>
          <w:rFonts w:ascii="Arial" w:hAnsi="Arial" w:cs="Arial"/>
          <w:b/>
          <w:bCs/>
          <w:sz w:val="28"/>
          <w:szCs w:val="28"/>
        </w:rPr>
        <w:t xml:space="preserve">Discussion:  </w:t>
      </w:r>
      <w:r w:rsidR="0015689B" w:rsidRPr="002B1ABB">
        <w:rPr>
          <w:rFonts w:ascii="Muli" w:hAnsi="Muli" w:cs="Arial"/>
          <w:b/>
          <w:sz w:val="28"/>
          <w:szCs w:val="28"/>
        </w:rPr>
        <w:t>Gail Munro (MDHB Consumer Council)</w:t>
      </w:r>
    </w:p>
    <w:p w14:paraId="22F3570B" w14:textId="0AE6F184" w:rsidR="004A3A00" w:rsidRDefault="008B0F92" w:rsidP="0066407C">
      <w:pPr>
        <w:spacing w:after="0"/>
        <w:jc w:val="both"/>
        <w:rPr>
          <w:rFonts w:ascii="Arial" w:hAnsi="Arial" w:cs="Arial"/>
          <w:sz w:val="24"/>
          <w:szCs w:val="24"/>
        </w:rPr>
      </w:pPr>
      <w:r>
        <w:rPr>
          <w:rFonts w:ascii="Arial" w:hAnsi="Arial" w:cs="Arial"/>
          <w:sz w:val="24"/>
          <w:szCs w:val="24"/>
        </w:rPr>
        <w:t>Gail Munro was invited to attend the meeting as the beginning of relationship building between Mana Whaikaha and the Consumer Council and MidCentral District Health Board.  Gail talked about the Consumer Council</w:t>
      </w:r>
      <w:r w:rsidR="0066407C">
        <w:rPr>
          <w:rFonts w:ascii="Arial" w:hAnsi="Arial" w:cs="Arial"/>
          <w:sz w:val="24"/>
          <w:szCs w:val="24"/>
        </w:rPr>
        <w:t>’</w:t>
      </w:r>
      <w:r>
        <w:rPr>
          <w:rFonts w:ascii="Arial" w:hAnsi="Arial" w:cs="Arial"/>
          <w:sz w:val="24"/>
          <w:szCs w:val="24"/>
        </w:rPr>
        <w:t xml:space="preserve">s desire </w:t>
      </w:r>
      <w:r w:rsidR="00342269">
        <w:rPr>
          <w:rFonts w:ascii="Arial" w:hAnsi="Arial" w:cs="Arial"/>
          <w:sz w:val="24"/>
          <w:szCs w:val="24"/>
        </w:rPr>
        <w:t xml:space="preserve">to ensure they engage with commitment </w:t>
      </w:r>
      <w:r w:rsidR="005355AA">
        <w:rPr>
          <w:rFonts w:ascii="Arial" w:hAnsi="Arial" w:cs="Arial"/>
          <w:sz w:val="24"/>
          <w:szCs w:val="24"/>
        </w:rPr>
        <w:t>and consideration for c</w:t>
      </w:r>
      <w:r w:rsidR="00761E2F">
        <w:rPr>
          <w:rFonts w:ascii="Arial" w:hAnsi="Arial" w:cs="Arial"/>
          <w:sz w:val="24"/>
          <w:szCs w:val="24"/>
        </w:rPr>
        <w:t xml:space="preserve">onsumer </w:t>
      </w:r>
      <w:r w:rsidR="005355AA">
        <w:rPr>
          <w:rFonts w:ascii="Arial" w:hAnsi="Arial" w:cs="Arial"/>
          <w:sz w:val="24"/>
          <w:szCs w:val="24"/>
        </w:rPr>
        <w:t xml:space="preserve">diversity </w:t>
      </w:r>
      <w:r w:rsidR="00342269">
        <w:rPr>
          <w:rFonts w:ascii="Arial" w:hAnsi="Arial" w:cs="Arial"/>
          <w:sz w:val="24"/>
          <w:szCs w:val="24"/>
        </w:rPr>
        <w:t xml:space="preserve">in breaking down </w:t>
      </w:r>
      <w:r w:rsidR="005355AA">
        <w:rPr>
          <w:rFonts w:ascii="Arial" w:hAnsi="Arial" w:cs="Arial"/>
          <w:sz w:val="24"/>
          <w:szCs w:val="24"/>
        </w:rPr>
        <w:t>barriers to accessing healthcare.  Gail is particularly passionate about reducing the barriers for disabled people and refugees</w:t>
      </w:r>
      <w:r w:rsidR="00761E2F">
        <w:rPr>
          <w:rFonts w:ascii="Arial" w:hAnsi="Arial" w:cs="Arial"/>
          <w:sz w:val="24"/>
          <w:szCs w:val="24"/>
        </w:rPr>
        <w:t xml:space="preserve"> </w:t>
      </w:r>
      <w:r w:rsidR="005355AA">
        <w:rPr>
          <w:rFonts w:ascii="Arial" w:hAnsi="Arial" w:cs="Arial"/>
          <w:sz w:val="24"/>
          <w:szCs w:val="24"/>
        </w:rPr>
        <w:t>access</w:t>
      </w:r>
      <w:r w:rsidR="00761E2F">
        <w:rPr>
          <w:rFonts w:ascii="Arial" w:hAnsi="Arial" w:cs="Arial"/>
          <w:sz w:val="24"/>
          <w:szCs w:val="24"/>
        </w:rPr>
        <w:t>ing</w:t>
      </w:r>
      <w:r w:rsidR="005355AA">
        <w:rPr>
          <w:rFonts w:ascii="Arial" w:hAnsi="Arial" w:cs="Arial"/>
          <w:sz w:val="24"/>
          <w:szCs w:val="24"/>
        </w:rPr>
        <w:t xml:space="preserve"> healthcare and </w:t>
      </w:r>
      <w:r w:rsidR="00761E2F">
        <w:rPr>
          <w:rFonts w:ascii="Arial" w:hAnsi="Arial" w:cs="Arial"/>
          <w:sz w:val="24"/>
          <w:szCs w:val="24"/>
        </w:rPr>
        <w:t>within the MDHB workforce.</w:t>
      </w:r>
    </w:p>
    <w:p w14:paraId="25991CEE" w14:textId="51680156" w:rsidR="00761E2F" w:rsidRDefault="00761E2F" w:rsidP="0066407C">
      <w:pPr>
        <w:spacing w:after="0"/>
        <w:jc w:val="both"/>
        <w:rPr>
          <w:rFonts w:ascii="Arial" w:hAnsi="Arial" w:cs="Arial"/>
          <w:sz w:val="24"/>
          <w:szCs w:val="24"/>
        </w:rPr>
      </w:pPr>
      <w:r>
        <w:rPr>
          <w:rFonts w:ascii="Arial" w:hAnsi="Arial" w:cs="Arial"/>
          <w:sz w:val="24"/>
          <w:szCs w:val="24"/>
        </w:rPr>
        <w:t xml:space="preserve">The MidCentral Governance Group were informed of a report being released today, from Ministry of Health, addressing health outcomes for disabled people.  They look </w:t>
      </w:r>
      <w:r>
        <w:rPr>
          <w:rFonts w:ascii="Arial" w:hAnsi="Arial" w:cs="Arial"/>
          <w:sz w:val="24"/>
          <w:szCs w:val="24"/>
        </w:rPr>
        <w:lastRenderedPageBreak/>
        <w:t>forward to being invited to a Consumer Council meeting where the health outcome gap will be discussed.</w:t>
      </w:r>
    </w:p>
    <w:p w14:paraId="4F86E0BF" w14:textId="77777777" w:rsidR="00761E2F" w:rsidRPr="00492D47" w:rsidRDefault="00761E2F" w:rsidP="0066407C">
      <w:pPr>
        <w:jc w:val="both"/>
        <w:rPr>
          <w:rFonts w:ascii="Arial" w:hAnsi="Arial" w:cs="Arial"/>
          <w:b/>
          <w:bCs/>
          <w:sz w:val="24"/>
          <w:szCs w:val="24"/>
        </w:rPr>
      </w:pPr>
    </w:p>
    <w:p w14:paraId="0468D1D0" w14:textId="05E96CC4" w:rsidR="00761E2F" w:rsidRPr="00492D47" w:rsidRDefault="00761E2F" w:rsidP="0066407C">
      <w:pPr>
        <w:jc w:val="both"/>
        <w:rPr>
          <w:rFonts w:ascii="Arial" w:hAnsi="Arial" w:cs="Arial"/>
          <w:b/>
          <w:bCs/>
          <w:sz w:val="28"/>
          <w:szCs w:val="28"/>
        </w:rPr>
      </w:pPr>
      <w:r w:rsidRPr="00492D47">
        <w:rPr>
          <w:rFonts w:ascii="Arial" w:hAnsi="Arial" w:cs="Arial"/>
          <w:b/>
          <w:bCs/>
          <w:sz w:val="28"/>
          <w:szCs w:val="28"/>
        </w:rPr>
        <w:t xml:space="preserve">Discussion: Response Strategy Discussion (MidCentral Governance Group (MGG) – MidCentral </w:t>
      </w:r>
      <w:r w:rsidR="00DE4B65">
        <w:rPr>
          <w:rFonts w:ascii="Arial" w:hAnsi="Arial" w:cs="Arial"/>
          <w:b/>
          <w:bCs/>
          <w:sz w:val="28"/>
          <w:szCs w:val="28"/>
        </w:rPr>
        <w:t xml:space="preserve">Regional </w:t>
      </w:r>
      <w:r w:rsidRPr="00492D47">
        <w:rPr>
          <w:rFonts w:ascii="Arial" w:hAnsi="Arial" w:cs="Arial"/>
          <w:b/>
          <w:bCs/>
          <w:sz w:val="28"/>
          <w:szCs w:val="28"/>
        </w:rPr>
        <w:t xml:space="preserve">Leadership Group </w:t>
      </w:r>
      <w:r w:rsidR="00DE4B65">
        <w:rPr>
          <w:rFonts w:ascii="Arial" w:hAnsi="Arial" w:cs="Arial"/>
          <w:b/>
          <w:bCs/>
          <w:sz w:val="28"/>
          <w:szCs w:val="28"/>
        </w:rPr>
        <w:t xml:space="preserve">(MRLG) </w:t>
      </w:r>
      <w:r w:rsidRPr="00492D47">
        <w:rPr>
          <w:rFonts w:ascii="Arial" w:hAnsi="Arial" w:cs="Arial"/>
          <w:b/>
          <w:bCs/>
          <w:sz w:val="28"/>
          <w:szCs w:val="28"/>
        </w:rPr>
        <w:t>– Mana Whaikaha Ltd)</w:t>
      </w:r>
    </w:p>
    <w:p w14:paraId="3B14D94E" w14:textId="1E8A968F" w:rsidR="00DE4B65" w:rsidRPr="00492D47" w:rsidRDefault="00DE4B65" w:rsidP="0066407C">
      <w:pPr>
        <w:jc w:val="both"/>
        <w:rPr>
          <w:rFonts w:ascii="Arial" w:hAnsi="Arial" w:cs="Arial"/>
          <w:sz w:val="24"/>
          <w:szCs w:val="24"/>
        </w:rPr>
      </w:pPr>
      <w:r w:rsidRPr="00492D47">
        <w:rPr>
          <w:rFonts w:ascii="Arial" w:hAnsi="Arial" w:cs="Arial"/>
          <w:sz w:val="24"/>
          <w:szCs w:val="24"/>
        </w:rPr>
        <w:t xml:space="preserve">Points discussed about </w:t>
      </w:r>
      <w:r>
        <w:rPr>
          <w:rFonts w:ascii="Arial" w:hAnsi="Arial" w:cs="Arial"/>
          <w:sz w:val="24"/>
          <w:szCs w:val="24"/>
        </w:rPr>
        <w:t xml:space="preserve">the </w:t>
      </w:r>
      <w:r w:rsidRPr="00492D47">
        <w:rPr>
          <w:rFonts w:ascii="Arial" w:hAnsi="Arial" w:cs="Arial"/>
          <w:sz w:val="24"/>
          <w:szCs w:val="24"/>
        </w:rPr>
        <w:t>upcoming meeting on 2 December included</w:t>
      </w:r>
      <w:r>
        <w:rPr>
          <w:rFonts w:ascii="Arial" w:hAnsi="Arial" w:cs="Arial"/>
          <w:sz w:val="24"/>
          <w:szCs w:val="24"/>
        </w:rPr>
        <w:t xml:space="preserve"> focusing on the MGG and MRLG relationship, clarity around the directional flow of recommendations, the accountabilities and responsibilities of both groups and their terms of reference and the MGG’s letter of expectations from the Ministers.</w:t>
      </w:r>
    </w:p>
    <w:p w14:paraId="2C4600B8" w14:textId="77777777" w:rsidR="00BC322E" w:rsidRDefault="00BC322E" w:rsidP="0066407C">
      <w:pPr>
        <w:spacing w:after="0"/>
        <w:jc w:val="both"/>
        <w:rPr>
          <w:rFonts w:ascii="Arial" w:hAnsi="Arial" w:cs="Arial"/>
          <w:sz w:val="24"/>
          <w:szCs w:val="24"/>
        </w:rPr>
      </w:pPr>
    </w:p>
    <w:p w14:paraId="7F4A621A" w14:textId="45BE9C6E" w:rsidR="006E6DB1" w:rsidRDefault="006E6DB1" w:rsidP="0066407C">
      <w:pPr>
        <w:spacing w:after="0"/>
        <w:jc w:val="both"/>
        <w:rPr>
          <w:rFonts w:ascii="Arial" w:hAnsi="Arial" w:cs="Arial"/>
          <w:b/>
          <w:bCs/>
          <w:sz w:val="28"/>
          <w:szCs w:val="28"/>
        </w:rPr>
      </w:pPr>
      <w:r w:rsidRPr="000E4D57">
        <w:rPr>
          <w:rFonts w:ascii="Arial" w:hAnsi="Arial" w:cs="Arial"/>
          <w:b/>
          <w:bCs/>
          <w:sz w:val="28"/>
          <w:szCs w:val="28"/>
        </w:rPr>
        <w:t xml:space="preserve">Information: Director’s Report </w:t>
      </w:r>
      <w:r w:rsidR="005B428E" w:rsidRPr="000E4D57">
        <w:rPr>
          <w:rFonts w:ascii="Arial" w:hAnsi="Arial" w:cs="Arial"/>
          <w:b/>
          <w:bCs/>
          <w:sz w:val="28"/>
          <w:szCs w:val="28"/>
        </w:rPr>
        <w:t>–</w:t>
      </w:r>
      <w:r w:rsidRPr="000E4D57">
        <w:rPr>
          <w:rFonts w:ascii="Arial" w:hAnsi="Arial" w:cs="Arial"/>
          <w:b/>
          <w:bCs/>
          <w:sz w:val="28"/>
          <w:szCs w:val="28"/>
        </w:rPr>
        <w:t xml:space="preserve"> Lorna Sullivan </w:t>
      </w:r>
    </w:p>
    <w:p w14:paraId="0E5C09D7" w14:textId="77777777" w:rsidR="0066407C" w:rsidRDefault="0066407C" w:rsidP="0066407C">
      <w:pPr>
        <w:spacing w:after="0"/>
        <w:jc w:val="both"/>
        <w:rPr>
          <w:rFonts w:ascii="Arial" w:hAnsi="Arial" w:cs="Arial"/>
          <w:sz w:val="24"/>
          <w:szCs w:val="24"/>
        </w:rPr>
      </w:pPr>
    </w:p>
    <w:p w14:paraId="2A9C0313" w14:textId="267A37E0" w:rsidR="00DE4B65" w:rsidRDefault="00DE4B65" w:rsidP="0066407C">
      <w:pPr>
        <w:spacing w:after="0"/>
        <w:jc w:val="both"/>
        <w:rPr>
          <w:rFonts w:ascii="Arial" w:hAnsi="Arial" w:cs="Arial"/>
          <w:sz w:val="24"/>
          <w:szCs w:val="24"/>
        </w:rPr>
      </w:pPr>
      <w:r>
        <w:rPr>
          <w:rFonts w:ascii="Arial" w:hAnsi="Arial" w:cs="Arial"/>
          <w:sz w:val="24"/>
          <w:szCs w:val="24"/>
        </w:rPr>
        <w:t>Lorna presented her final report as Director</w:t>
      </w:r>
      <w:r w:rsidRPr="00492D47">
        <w:rPr>
          <w:rFonts w:ascii="Arial" w:hAnsi="Arial" w:cs="Arial"/>
          <w:sz w:val="24"/>
          <w:szCs w:val="24"/>
        </w:rPr>
        <w:t>:</w:t>
      </w:r>
    </w:p>
    <w:p w14:paraId="39BE59DA" w14:textId="77777777" w:rsidR="0066407C" w:rsidRPr="00492D47" w:rsidRDefault="0066407C" w:rsidP="0066407C">
      <w:pPr>
        <w:spacing w:after="0"/>
        <w:jc w:val="both"/>
        <w:rPr>
          <w:rFonts w:ascii="Arial" w:hAnsi="Arial" w:cs="Arial"/>
          <w:sz w:val="24"/>
          <w:szCs w:val="24"/>
        </w:rPr>
      </w:pPr>
    </w:p>
    <w:p w14:paraId="3E2EAFF7" w14:textId="492B9ACF" w:rsidR="00DE4B65" w:rsidRPr="00492D47" w:rsidRDefault="00533544" w:rsidP="0066407C">
      <w:pPr>
        <w:pStyle w:val="ListParagraph"/>
        <w:numPr>
          <w:ilvl w:val="0"/>
          <w:numId w:val="16"/>
        </w:numPr>
        <w:spacing w:line="276" w:lineRule="auto"/>
        <w:jc w:val="both"/>
        <w:rPr>
          <w:rFonts w:ascii="Arial" w:hAnsi="Arial" w:cs="Arial"/>
          <w:sz w:val="24"/>
          <w:szCs w:val="24"/>
        </w:rPr>
      </w:pPr>
      <w:r>
        <w:rPr>
          <w:rFonts w:ascii="Arial" w:hAnsi="Arial" w:cs="Arial"/>
          <w:sz w:val="24"/>
          <w:szCs w:val="24"/>
        </w:rPr>
        <w:t>T</w:t>
      </w:r>
      <w:r w:rsidR="00DE4B65" w:rsidRPr="00492D47">
        <w:rPr>
          <w:rFonts w:ascii="Arial" w:hAnsi="Arial" w:cs="Arial"/>
          <w:sz w:val="24"/>
          <w:szCs w:val="24"/>
        </w:rPr>
        <w:t>he prototype has been challenging but productive – there has been a shift from people connecting with Mana Whaikaha driven by their desire for money to seeking supports.</w:t>
      </w:r>
    </w:p>
    <w:p w14:paraId="20217C30" w14:textId="77777777" w:rsidR="00DE4B65" w:rsidRPr="00492D47" w:rsidRDefault="00DE4B65" w:rsidP="0066407C">
      <w:pPr>
        <w:pStyle w:val="ListParagraph"/>
        <w:numPr>
          <w:ilvl w:val="0"/>
          <w:numId w:val="16"/>
        </w:numPr>
        <w:spacing w:line="276" w:lineRule="auto"/>
        <w:jc w:val="both"/>
        <w:rPr>
          <w:rFonts w:ascii="Arial" w:hAnsi="Arial" w:cs="Arial"/>
          <w:sz w:val="24"/>
          <w:szCs w:val="24"/>
        </w:rPr>
      </w:pPr>
      <w:r w:rsidRPr="00492D47">
        <w:rPr>
          <w:rFonts w:ascii="Arial" w:hAnsi="Arial" w:cs="Arial"/>
          <w:sz w:val="24"/>
          <w:szCs w:val="24"/>
        </w:rPr>
        <w:t>No big gains in the residential sector due to lack of capacity however a specialist connector starts in that role next week. Other issues involved with residential are:</w:t>
      </w:r>
    </w:p>
    <w:p w14:paraId="3FA5EEAA" w14:textId="77777777" w:rsidR="00DE4B65" w:rsidRPr="00492D47" w:rsidRDefault="00DE4B65" w:rsidP="0066407C">
      <w:pPr>
        <w:pStyle w:val="ListParagraph"/>
        <w:numPr>
          <w:ilvl w:val="0"/>
          <w:numId w:val="17"/>
        </w:numPr>
        <w:spacing w:line="276" w:lineRule="auto"/>
        <w:jc w:val="both"/>
        <w:rPr>
          <w:rFonts w:ascii="Arial" w:hAnsi="Arial" w:cs="Arial"/>
          <w:sz w:val="24"/>
          <w:szCs w:val="24"/>
        </w:rPr>
      </w:pPr>
      <w:r w:rsidRPr="00492D47">
        <w:rPr>
          <w:rFonts w:ascii="Arial" w:hAnsi="Arial" w:cs="Arial"/>
          <w:sz w:val="24"/>
          <w:szCs w:val="24"/>
        </w:rPr>
        <w:t>lack of housing</w:t>
      </w:r>
    </w:p>
    <w:p w14:paraId="5BC1D68F" w14:textId="77777777" w:rsidR="00DE4B65" w:rsidRPr="00492D47" w:rsidRDefault="00DE4B65" w:rsidP="0066407C">
      <w:pPr>
        <w:pStyle w:val="ListParagraph"/>
        <w:numPr>
          <w:ilvl w:val="0"/>
          <w:numId w:val="17"/>
        </w:numPr>
        <w:spacing w:line="276" w:lineRule="auto"/>
        <w:jc w:val="both"/>
        <w:rPr>
          <w:rFonts w:ascii="Arial" w:hAnsi="Arial" w:cs="Arial"/>
          <w:sz w:val="24"/>
          <w:szCs w:val="24"/>
        </w:rPr>
      </w:pPr>
      <w:r w:rsidRPr="00492D47">
        <w:rPr>
          <w:rFonts w:ascii="Arial" w:hAnsi="Arial" w:cs="Arial"/>
          <w:sz w:val="24"/>
          <w:szCs w:val="24"/>
        </w:rPr>
        <w:t>identifying outcomes and monitoring for those in residential services</w:t>
      </w:r>
    </w:p>
    <w:p w14:paraId="36510DE2" w14:textId="77777777" w:rsidR="00DE4B65" w:rsidRPr="00492D47" w:rsidRDefault="00DE4B65" w:rsidP="0066407C">
      <w:pPr>
        <w:pStyle w:val="ListParagraph"/>
        <w:numPr>
          <w:ilvl w:val="0"/>
          <w:numId w:val="17"/>
        </w:numPr>
        <w:spacing w:line="276" w:lineRule="auto"/>
        <w:jc w:val="both"/>
        <w:rPr>
          <w:rFonts w:ascii="Arial" w:hAnsi="Arial" w:cs="Arial"/>
          <w:sz w:val="24"/>
          <w:szCs w:val="24"/>
        </w:rPr>
      </w:pPr>
      <w:r w:rsidRPr="00492D47">
        <w:rPr>
          <w:rFonts w:ascii="Arial" w:hAnsi="Arial" w:cs="Arial"/>
          <w:sz w:val="24"/>
          <w:szCs w:val="24"/>
        </w:rPr>
        <w:t>working with a small group in moving away from residential contracts to flexible contracts and the implication involved with that</w:t>
      </w:r>
    </w:p>
    <w:p w14:paraId="5E8E5A16" w14:textId="77777777" w:rsidR="00DE4B65" w:rsidRPr="00492D47" w:rsidRDefault="00DE4B65" w:rsidP="0066407C">
      <w:pPr>
        <w:pStyle w:val="ListParagraph"/>
        <w:numPr>
          <w:ilvl w:val="0"/>
          <w:numId w:val="17"/>
        </w:numPr>
        <w:spacing w:line="276" w:lineRule="auto"/>
        <w:jc w:val="both"/>
        <w:rPr>
          <w:rFonts w:ascii="Arial" w:hAnsi="Arial" w:cs="Arial"/>
          <w:sz w:val="24"/>
          <w:szCs w:val="24"/>
        </w:rPr>
      </w:pPr>
      <w:r w:rsidRPr="00492D47">
        <w:rPr>
          <w:rFonts w:ascii="Arial" w:hAnsi="Arial" w:cs="Arial"/>
          <w:sz w:val="24"/>
          <w:szCs w:val="24"/>
        </w:rPr>
        <w:t xml:space="preserve">every residential provider now has vacancies </w:t>
      </w:r>
    </w:p>
    <w:p w14:paraId="1622E6AB" w14:textId="5689D2FD" w:rsidR="00DE4B65" w:rsidRPr="00492D47" w:rsidRDefault="00DE4B65" w:rsidP="0066407C">
      <w:pPr>
        <w:pStyle w:val="ListParagraph"/>
        <w:numPr>
          <w:ilvl w:val="0"/>
          <w:numId w:val="17"/>
        </w:numPr>
        <w:spacing w:line="276" w:lineRule="auto"/>
        <w:jc w:val="both"/>
        <w:rPr>
          <w:rFonts w:ascii="Arial" w:hAnsi="Arial" w:cs="Arial"/>
          <w:sz w:val="24"/>
          <w:szCs w:val="24"/>
        </w:rPr>
      </w:pPr>
      <w:r w:rsidRPr="00492D47">
        <w:rPr>
          <w:rFonts w:ascii="Arial" w:hAnsi="Arial" w:cs="Arial"/>
          <w:sz w:val="24"/>
          <w:szCs w:val="24"/>
        </w:rPr>
        <w:t>Council is moving to embed EGL principles across their services</w:t>
      </w:r>
      <w:r w:rsidR="0066407C">
        <w:rPr>
          <w:rFonts w:ascii="Arial" w:hAnsi="Arial" w:cs="Arial"/>
          <w:sz w:val="24"/>
          <w:szCs w:val="24"/>
        </w:rPr>
        <w:t>.</w:t>
      </w:r>
    </w:p>
    <w:p w14:paraId="53F7FE71" w14:textId="19ACDFBD" w:rsidR="00DE4B65" w:rsidRPr="00492D47" w:rsidRDefault="00533544" w:rsidP="0066407C">
      <w:pPr>
        <w:pStyle w:val="ListParagraph"/>
        <w:numPr>
          <w:ilvl w:val="0"/>
          <w:numId w:val="18"/>
        </w:numPr>
        <w:spacing w:line="276" w:lineRule="auto"/>
        <w:jc w:val="both"/>
        <w:rPr>
          <w:rFonts w:ascii="Arial" w:hAnsi="Arial" w:cs="Arial"/>
          <w:sz w:val="24"/>
          <w:szCs w:val="24"/>
        </w:rPr>
      </w:pPr>
      <w:r>
        <w:rPr>
          <w:rFonts w:ascii="Arial" w:hAnsi="Arial" w:cs="Arial"/>
          <w:sz w:val="24"/>
          <w:szCs w:val="24"/>
        </w:rPr>
        <w:t>M</w:t>
      </w:r>
      <w:r w:rsidR="00DE4B65" w:rsidRPr="00492D47">
        <w:rPr>
          <w:rFonts w:ascii="Arial" w:hAnsi="Arial" w:cs="Arial"/>
          <w:sz w:val="24"/>
          <w:szCs w:val="24"/>
        </w:rPr>
        <w:t>ore families</w:t>
      </w:r>
      <w:r>
        <w:rPr>
          <w:rFonts w:ascii="Arial" w:hAnsi="Arial" w:cs="Arial"/>
          <w:sz w:val="24"/>
          <w:szCs w:val="24"/>
        </w:rPr>
        <w:t xml:space="preserve"> are</w:t>
      </w:r>
      <w:r w:rsidR="00DE4B65" w:rsidRPr="00492D47">
        <w:rPr>
          <w:rFonts w:ascii="Arial" w:hAnsi="Arial" w:cs="Arial"/>
          <w:sz w:val="24"/>
          <w:szCs w:val="24"/>
        </w:rPr>
        <w:t xml:space="preserve"> recognising their own authority and negotiating better outcomes for themselves.</w:t>
      </w:r>
    </w:p>
    <w:p w14:paraId="6BE92A76" w14:textId="77777777" w:rsidR="00DE4B65" w:rsidRPr="00492D47" w:rsidRDefault="00DE4B65" w:rsidP="0066407C">
      <w:pPr>
        <w:pStyle w:val="ListParagraph"/>
        <w:numPr>
          <w:ilvl w:val="0"/>
          <w:numId w:val="18"/>
        </w:numPr>
        <w:spacing w:line="276" w:lineRule="auto"/>
        <w:jc w:val="both"/>
        <w:rPr>
          <w:rFonts w:ascii="Arial" w:hAnsi="Arial" w:cs="Arial"/>
          <w:sz w:val="24"/>
          <w:szCs w:val="24"/>
        </w:rPr>
      </w:pPr>
      <w:r w:rsidRPr="00492D47">
        <w:rPr>
          <w:rFonts w:ascii="Arial" w:hAnsi="Arial" w:cs="Arial"/>
          <w:sz w:val="24"/>
          <w:szCs w:val="24"/>
        </w:rPr>
        <w:t>People are using their personal budgets in creative ways.</w:t>
      </w:r>
    </w:p>
    <w:p w14:paraId="6B0EE2E8" w14:textId="77777777" w:rsidR="00DE4B65" w:rsidRPr="00492D47" w:rsidRDefault="00DE4B65" w:rsidP="0066407C">
      <w:pPr>
        <w:pStyle w:val="ListParagraph"/>
        <w:numPr>
          <w:ilvl w:val="0"/>
          <w:numId w:val="18"/>
        </w:numPr>
        <w:spacing w:line="276" w:lineRule="auto"/>
        <w:jc w:val="both"/>
        <w:rPr>
          <w:rFonts w:ascii="Arial" w:hAnsi="Arial" w:cs="Arial"/>
          <w:sz w:val="24"/>
          <w:szCs w:val="24"/>
        </w:rPr>
      </w:pPr>
      <w:r w:rsidRPr="00492D47">
        <w:rPr>
          <w:rFonts w:ascii="Arial" w:hAnsi="Arial" w:cs="Arial"/>
          <w:sz w:val="24"/>
          <w:szCs w:val="24"/>
        </w:rPr>
        <w:t>There are still major issues with mental health – particularly around autism.</w:t>
      </w:r>
    </w:p>
    <w:p w14:paraId="3523C9CE" w14:textId="2395C971" w:rsidR="00DE4B65" w:rsidRPr="00492D47" w:rsidRDefault="00533544" w:rsidP="0066407C">
      <w:pPr>
        <w:pStyle w:val="ListParagraph"/>
        <w:numPr>
          <w:ilvl w:val="0"/>
          <w:numId w:val="18"/>
        </w:numPr>
        <w:spacing w:line="276" w:lineRule="auto"/>
        <w:jc w:val="both"/>
        <w:rPr>
          <w:rFonts w:ascii="Arial" w:hAnsi="Arial" w:cs="Arial"/>
          <w:sz w:val="24"/>
          <w:szCs w:val="24"/>
        </w:rPr>
      </w:pPr>
      <w:r>
        <w:rPr>
          <w:rFonts w:ascii="Arial" w:hAnsi="Arial" w:cs="Arial"/>
          <w:sz w:val="24"/>
          <w:szCs w:val="24"/>
        </w:rPr>
        <w:t>There are i</w:t>
      </w:r>
      <w:r w:rsidR="00DE4B65" w:rsidRPr="00492D47">
        <w:rPr>
          <w:rFonts w:ascii="Arial" w:hAnsi="Arial" w:cs="Arial"/>
          <w:sz w:val="24"/>
          <w:szCs w:val="24"/>
        </w:rPr>
        <w:t>ssues with people living in emergency housing.</w:t>
      </w:r>
    </w:p>
    <w:p w14:paraId="3901B07D" w14:textId="01203C71" w:rsidR="00DE4B65" w:rsidRPr="00492D47" w:rsidRDefault="00DE4B65" w:rsidP="0066407C">
      <w:pPr>
        <w:pStyle w:val="ListParagraph"/>
        <w:numPr>
          <w:ilvl w:val="0"/>
          <w:numId w:val="18"/>
        </w:numPr>
        <w:spacing w:line="276" w:lineRule="auto"/>
        <w:jc w:val="both"/>
        <w:rPr>
          <w:rFonts w:ascii="Arial" w:hAnsi="Arial" w:cs="Arial"/>
          <w:sz w:val="24"/>
          <w:szCs w:val="24"/>
        </w:rPr>
      </w:pPr>
      <w:r w:rsidRPr="00492D47">
        <w:rPr>
          <w:rFonts w:ascii="Arial" w:hAnsi="Arial" w:cs="Arial"/>
          <w:sz w:val="24"/>
          <w:szCs w:val="24"/>
        </w:rPr>
        <w:t xml:space="preserve">Progress </w:t>
      </w:r>
      <w:r w:rsidR="00533544">
        <w:rPr>
          <w:rFonts w:ascii="Arial" w:hAnsi="Arial" w:cs="Arial"/>
          <w:sz w:val="24"/>
          <w:szCs w:val="24"/>
        </w:rPr>
        <w:t xml:space="preserve">has been </w:t>
      </w:r>
      <w:r w:rsidRPr="00492D47">
        <w:rPr>
          <w:rFonts w:ascii="Arial" w:hAnsi="Arial" w:cs="Arial"/>
          <w:sz w:val="24"/>
          <w:szCs w:val="24"/>
        </w:rPr>
        <w:t>made within the education sector (Gov</w:t>
      </w:r>
      <w:r w:rsidR="0066407C">
        <w:rPr>
          <w:rFonts w:ascii="Arial" w:hAnsi="Arial" w:cs="Arial"/>
          <w:sz w:val="24"/>
          <w:szCs w:val="24"/>
        </w:rPr>
        <w:t>ernment</w:t>
      </w:r>
      <w:r w:rsidRPr="00492D47">
        <w:rPr>
          <w:rFonts w:ascii="Arial" w:hAnsi="Arial" w:cs="Arial"/>
          <w:sz w:val="24"/>
          <w:szCs w:val="24"/>
        </w:rPr>
        <w:t xml:space="preserve"> liaison role has been very beneficial)</w:t>
      </w:r>
    </w:p>
    <w:p w14:paraId="10DC7E49" w14:textId="4CBB5B45" w:rsidR="00DE4B65" w:rsidRPr="00492D47" w:rsidRDefault="00DE4B65" w:rsidP="0066407C">
      <w:pPr>
        <w:pStyle w:val="ListParagraph"/>
        <w:numPr>
          <w:ilvl w:val="0"/>
          <w:numId w:val="18"/>
        </w:numPr>
        <w:spacing w:line="276" w:lineRule="auto"/>
        <w:jc w:val="both"/>
        <w:rPr>
          <w:rFonts w:ascii="Arial" w:hAnsi="Arial" w:cs="Arial"/>
          <w:sz w:val="24"/>
          <w:szCs w:val="24"/>
        </w:rPr>
      </w:pPr>
      <w:r w:rsidRPr="00492D47">
        <w:rPr>
          <w:rFonts w:ascii="Arial" w:hAnsi="Arial" w:cs="Arial"/>
          <w:sz w:val="24"/>
          <w:szCs w:val="24"/>
        </w:rPr>
        <w:t xml:space="preserve">People </w:t>
      </w:r>
      <w:r w:rsidR="00533544">
        <w:rPr>
          <w:rFonts w:ascii="Arial" w:hAnsi="Arial" w:cs="Arial"/>
          <w:sz w:val="24"/>
          <w:szCs w:val="24"/>
        </w:rPr>
        <w:t xml:space="preserve">have </w:t>
      </w:r>
      <w:r w:rsidRPr="00492D47">
        <w:rPr>
          <w:rFonts w:ascii="Arial" w:hAnsi="Arial" w:cs="Arial"/>
          <w:sz w:val="24"/>
          <w:szCs w:val="24"/>
        </w:rPr>
        <w:t>signed up to micro</w:t>
      </w:r>
      <w:r w:rsidR="0066407C">
        <w:rPr>
          <w:rFonts w:ascii="Arial" w:hAnsi="Arial" w:cs="Arial"/>
          <w:sz w:val="24"/>
          <w:szCs w:val="24"/>
        </w:rPr>
        <w:t xml:space="preserve"> </w:t>
      </w:r>
      <w:r w:rsidRPr="00492D47">
        <w:rPr>
          <w:rFonts w:ascii="Arial" w:hAnsi="Arial" w:cs="Arial"/>
          <w:sz w:val="24"/>
          <w:szCs w:val="24"/>
        </w:rPr>
        <w:t>enterprise initiatives</w:t>
      </w:r>
      <w:r w:rsidR="00533544">
        <w:rPr>
          <w:rFonts w:ascii="Arial" w:hAnsi="Arial" w:cs="Arial"/>
          <w:sz w:val="24"/>
          <w:szCs w:val="24"/>
        </w:rPr>
        <w:t xml:space="preserve">; </w:t>
      </w:r>
      <w:r w:rsidRPr="00492D47">
        <w:rPr>
          <w:rFonts w:ascii="Arial" w:hAnsi="Arial" w:cs="Arial"/>
          <w:sz w:val="24"/>
          <w:szCs w:val="24"/>
        </w:rPr>
        <w:t>these are beginning to create different opportunities.</w:t>
      </w:r>
    </w:p>
    <w:p w14:paraId="75E565F2" w14:textId="588FB08D" w:rsidR="00DE4B65" w:rsidRPr="00492D47" w:rsidRDefault="00DE4B65" w:rsidP="0066407C">
      <w:pPr>
        <w:pStyle w:val="ListParagraph"/>
        <w:numPr>
          <w:ilvl w:val="0"/>
          <w:numId w:val="18"/>
        </w:numPr>
        <w:spacing w:line="276" w:lineRule="auto"/>
        <w:jc w:val="both"/>
        <w:rPr>
          <w:rFonts w:ascii="Arial" w:hAnsi="Arial" w:cs="Arial"/>
          <w:sz w:val="24"/>
          <w:szCs w:val="24"/>
        </w:rPr>
      </w:pPr>
      <w:r w:rsidRPr="00492D47">
        <w:rPr>
          <w:rFonts w:ascii="Arial" w:hAnsi="Arial" w:cs="Arial"/>
          <w:sz w:val="24"/>
          <w:szCs w:val="24"/>
        </w:rPr>
        <w:t>There are some issues with purchasing health services</w:t>
      </w:r>
      <w:r w:rsidR="00533544">
        <w:rPr>
          <w:rFonts w:ascii="Arial" w:hAnsi="Arial" w:cs="Arial"/>
          <w:sz w:val="24"/>
          <w:szCs w:val="24"/>
        </w:rPr>
        <w:t xml:space="preserve"> as the required services are not available from the MDHB.</w:t>
      </w:r>
    </w:p>
    <w:p w14:paraId="139CB2FF" w14:textId="17EE6C5F" w:rsidR="00DE4B65" w:rsidRPr="00533544" w:rsidRDefault="00DE4B65" w:rsidP="0066407C">
      <w:pPr>
        <w:pStyle w:val="ListParagraph"/>
        <w:numPr>
          <w:ilvl w:val="0"/>
          <w:numId w:val="18"/>
        </w:numPr>
        <w:spacing w:line="276" w:lineRule="auto"/>
        <w:jc w:val="both"/>
        <w:rPr>
          <w:rFonts w:ascii="Arial" w:hAnsi="Arial" w:cs="Arial"/>
          <w:sz w:val="24"/>
          <w:szCs w:val="24"/>
        </w:rPr>
      </w:pPr>
      <w:r w:rsidRPr="00533544">
        <w:rPr>
          <w:rFonts w:ascii="Arial" w:hAnsi="Arial" w:cs="Arial"/>
          <w:sz w:val="24"/>
          <w:szCs w:val="24"/>
        </w:rPr>
        <w:t>14 connectors</w:t>
      </w:r>
      <w:r w:rsidR="00533544" w:rsidRPr="00533544">
        <w:rPr>
          <w:rFonts w:ascii="Arial" w:hAnsi="Arial" w:cs="Arial"/>
          <w:sz w:val="24"/>
          <w:szCs w:val="24"/>
        </w:rPr>
        <w:t xml:space="preserve"> will be</w:t>
      </w:r>
      <w:r w:rsidRPr="00533544">
        <w:rPr>
          <w:rFonts w:ascii="Arial" w:hAnsi="Arial" w:cs="Arial"/>
          <w:sz w:val="24"/>
          <w:szCs w:val="24"/>
        </w:rPr>
        <w:t xml:space="preserve"> on board by 30 November</w:t>
      </w:r>
      <w:r w:rsidR="00533544" w:rsidRPr="00533544">
        <w:rPr>
          <w:rFonts w:ascii="Arial" w:hAnsi="Arial" w:cs="Arial"/>
          <w:sz w:val="24"/>
          <w:szCs w:val="24"/>
        </w:rPr>
        <w:t xml:space="preserve">, 3 more to start between January and February 2020 </w:t>
      </w:r>
      <w:r w:rsidR="00533544">
        <w:rPr>
          <w:rFonts w:ascii="Arial" w:hAnsi="Arial" w:cs="Arial"/>
          <w:sz w:val="24"/>
          <w:szCs w:val="24"/>
        </w:rPr>
        <w:t>to make a full team.</w:t>
      </w:r>
    </w:p>
    <w:p w14:paraId="53684F83" w14:textId="77777777" w:rsidR="00533544" w:rsidRDefault="00DE4B65" w:rsidP="0066407C">
      <w:pPr>
        <w:pStyle w:val="ListParagraph"/>
        <w:numPr>
          <w:ilvl w:val="0"/>
          <w:numId w:val="18"/>
        </w:numPr>
        <w:spacing w:line="276" w:lineRule="auto"/>
        <w:jc w:val="both"/>
        <w:rPr>
          <w:rFonts w:ascii="Arial" w:hAnsi="Arial" w:cs="Arial"/>
          <w:sz w:val="24"/>
          <w:szCs w:val="24"/>
        </w:rPr>
      </w:pPr>
      <w:r w:rsidRPr="00492D47">
        <w:rPr>
          <w:rFonts w:ascii="Arial" w:hAnsi="Arial" w:cs="Arial"/>
          <w:sz w:val="24"/>
          <w:szCs w:val="24"/>
        </w:rPr>
        <w:t>Community Sector focuses</w:t>
      </w:r>
      <w:r w:rsidR="00533544">
        <w:rPr>
          <w:rFonts w:ascii="Arial" w:hAnsi="Arial" w:cs="Arial"/>
          <w:sz w:val="24"/>
          <w:szCs w:val="24"/>
        </w:rPr>
        <w:t xml:space="preserve"> will be on:</w:t>
      </w:r>
    </w:p>
    <w:p w14:paraId="7D8B9AB4" w14:textId="4AA943F4" w:rsidR="00DE4B65" w:rsidRPr="00492D47" w:rsidRDefault="00533544" w:rsidP="0066407C">
      <w:pPr>
        <w:pStyle w:val="ListParagraph"/>
        <w:numPr>
          <w:ilvl w:val="0"/>
          <w:numId w:val="21"/>
        </w:numPr>
        <w:spacing w:line="276" w:lineRule="auto"/>
        <w:jc w:val="both"/>
        <w:rPr>
          <w:rFonts w:ascii="Arial" w:hAnsi="Arial" w:cs="Arial"/>
          <w:sz w:val="24"/>
          <w:szCs w:val="24"/>
        </w:rPr>
      </w:pPr>
      <w:r>
        <w:rPr>
          <w:rFonts w:ascii="Arial" w:hAnsi="Arial" w:cs="Arial"/>
          <w:sz w:val="24"/>
          <w:szCs w:val="24"/>
        </w:rPr>
        <w:t>children from birth to the end of primary school, particularly around transition from early childhood to primary school and intermediate to high school</w:t>
      </w:r>
    </w:p>
    <w:p w14:paraId="435347C6" w14:textId="77777777" w:rsidR="00533544" w:rsidRDefault="00DE4B65" w:rsidP="0066407C">
      <w:pPr>
        <w:pStyle w:val="ListParagraph"/>
        <w:numPr>
          <w:ilvl w:val="0"/>
          <w:numId w:val="19"/>
        </w:numPr>
        <w:spacing w:line="276" w:lineRule="auto"/>
        <w:jc w:val="both"/>
        <w:rPr>
          <w:rFonts w:ascii="Arial" w:hAnsi="Arial" w:cs="Arial"/>
          <w:sz w:val="24"/>
          <w:szCs w:val="24"/>
        </w:rPr>
      </w:pPr>
      <w:r w:rsidRPr="00492D47">
        <w:rPr>
          <w:rFonts w:ascii="Arial" w:hAnsi="Arial" w:cs="Arial"/>
          <w:sz w:val="24"/>
          <w:szCs w:val="24"/>
        </w:rPr>
        <w:t>mental health</w:t>
      </w:r>
    </w:p>
    <w:p w14:paraId="74F1BC45" w14:textId="77777777" w:rsidR="00533544" w:rsidRDefault="00533544" w:rsidP="0066407C">
      <w:pPr>
        <w:pStyle w:val="ListParagraph"/>
        <w:numPr>
          <w:ilvl w:val="0"/>
          <w:numId w:val="19"/>
        </w:numPr>
        <w:spacing w:line="276" w:lineRule="auto"/>
        <w:jc w:val="both"/>
        <w:rPr>
          <w:rFonts w:ascii="Arial" w:hAnsi="Arial" w:cs="Arial"/>
          <w:sz w:val="24"/>
          <w:szCs w:val="24"/>
        </w:rPr>
      </w:pPr>
      <w:r>
        <w:rPr>
          <w:rFonts w:ascii="Arial" w:hAnsi="Arial" w:cs="Arial"/>
          <w:sz w:val="24"/>
          <w:szCs w:val="24"/>
        </w:rPr>
        <w:t>housing</w:t>
      </w:r>
    </w:p>
    <w:p w14:paraId="6F9CA72B" w14:textId="63902456" w:rsidR="00DE4B65" w:rsidRPr="00492D47" w:rsidRDefault="00DE4B65" w:rsidP="0066407C">
      <w:pPr>
        <w:pStyle w:val="ListParagraph"/>
        <w:numPr>
          <w:ilvl w:val="0"/>
          <w:numId w:val="19"/>
        </w:numPr>
        <w:spacing w:line="276" w:lineRule="auto"/>
        <w:jc w:val="both"/>
        <w:rPr>
          <w:rFonts w:ascii="Arial" w:hAnsi="Arial" w:cs="Arial"/>
          <w:sz w:val="24"/>
          <w:szCs w:val="24"/>
        </w:rPr>
      </w:pPr>
      <w:r w:rsidRPr="00492D47">
        <w:rPr>
          <w:rFonts w:ascii="Arial" w:hAnsi="Arial" w:cs="Arial"/>
          <w:sz w:val="24"/>
          <w:szCs w:val="24"/>
        </w:rPr>
        <w:t>our Te Tihi relationship improv</w:t>
      </w:r>
      <w:r w:rsidR="00533544">
        <w:rPr>
          <w:rFonts w:ascii="Arial" w:hAnsi="Arial" w:cs="Arial"/>
          <w:sz w:val="24"/>
          <w:szCs w:val="24"/>
        </w:rPr>
        <w:t>ing</w:t>
      </w:r>
      <w:r w:rsidRPr="00492D47">
        <w:rPr>
          <w:rFonts w:ascii="Arial" w:hAnsi="Arial" w:cs="Arial"/>
          <w:sz w:val="24"/>
          <w:szCs w:val="24"/>
        </w:rPr>
        <w:t xml:space="preserve"> on how we </w:t>
      </w:r>
      <w:r w:rsidR="00533544">
        <w:rPr>
          <w:rFonts w:ascii="Arial" w:hAnsi="Arial" w:cs="Arial"/>
          <w:sz w:val="24"/>
          <w:szCs w:val="24"/>
        </w:rPr>
        <w:t>engage</w:t>
      </w:r>
      <w:r w:rsidRPr="00492D47">
        <w:rPr>
          <w:rFonts w:ascii="Arial" w:hAnsi="Arial" w:cs="Arial"/>
          <w:sz w:val="24"/>
          <w:szCs w:val="24"/>
        </w:rPr>
        <w:t xml:space="preserve"> with Maor</w:t>
      </w:r>
      <w:r w:rsidR="0066407C">
        <w:rPr>
          <w:rFonts w:ascii="Arial" w:hAnsi="Arial" w:cs="Arial"/>
          <w:sz w:val="24"/>
          <w:szCs w:val="24"/>
        </w:rPr>
        <w:t>i</w:t>
      </w:r>
      <w:r w:rsidRPr="00492D47">
        <w:rPr>
          <w:rFonts w:ascii="Arial" w:hAnsi="Arial" w:cs="Arial"/>
          <w:sz w:val="24"/>
          <w:szCs w:val="24"/>
        </w:rPr>
        <w:t>.</w:t>
      </w:r>
    </w:p>
    <w:p w14:paraId="265686C5" w14:textId="77777777" w:rsidR="00533544" w:rsidRDefault="00DE4B65" w:rsidP="0066407C">
      <w:pPr>
        <w:pStyle w:val="ListParagraph"/>
        <w:numPr>
          <w:ilvl w:val="0"/>
          <w:numId w:val="19"/>
        </w:numPr>
        <w:spacing w:line="276" w:lineRule="auto"/>
        <w:jc w:val="both"/>
        <w:rPr>
          <w:rFonts w:ascii="Arial" w:hAnsi="Arial" w:cs="Arial"/>
          <w:sz w:val="24"/>
          <w:szCs w:val="24"/>
        </w:rPr>
      </w:pPr>
      <w:r w:rsidRPr="00533544">
        <w:rPr>
          <w:rFonts w:ascii="Arial" w:hAnsi="Arial" w:cs="Arial"/>
          <w:sz w:val="24"/>
          <w:szCs w:val="24"/>
        </w:rPr>
        <w:t>work</w:t>
      </w:r>
      <w:r w:rsidR="00533544" w:rsidRPr="00533544">
        <w:rPr>
          <w:rFonts w:ascii="Arial" w:hAnsi="Arial" w:cs="Arial"/>
          <w:sz w:val="24"/>
          <w:szCs w:val="24"/>
        </w:rPr>
        <w:t>ing</w:t>
      </w:r>
      <w:r w:rsidRPr="00533544">
        <w:rPr>
          <w:rFonts w:ascii="Arial" w:hAnsi="Arial" w:cs="Arial"/>
          <w:sz w:val="24"/>
          <w:szCs w:val="24"/>
        </w:rPr>
        <w:t xml:space="preserve"> with providers to support them move away from custodial model to developmental outcome model.  </w:t>
      </w:r>
    </w:p>
    <w:p w14:paraId="35D9A193" w14:textId="6A981D31" w:rsidR="00DE4B65" w:rsidRPr="00533544" w:rsidRDefault="00533544" w:rsidP="0066407C">
      <w:pPr>
        <w:pStyle w:val="ListParagraph"/>
        <w:numPr>
          <w:ilvl w:val="0"/>
          <w:numId w:val="18"/>
        </w:numPr>
        <w:spacing w:line="276" w:lineRule="auto"/>
        <w:jc w:val="both"/>
        <w:rPr>
          <w:rFonts w:ascii="Arial" w:hAnsi="Arial" w:cs="Arial"/>
          <w:sz w:val="24"/>
          <w:szCs w:val="24"/>
        </w:rPr>
      </w:pPr>
      <w:r>
        <w:rPr>
          <w:rFonts w:ascii="Arial" w:hAnsi="Arial" w:cs="Arial"/>
          <w:sz w:val="24"/>
          <w:szCs w:val="24"/>
        </w:rPr>
        <w:t>M</w:t>
      </w:r>
      <w:r w:rsidR="00DE4B65" w:rsidRPr="00533544">
        <w:rPr>
          <w:rFonts w:ascii="Arial" w:hAnsi="Arial" w:cs="Arial"/>
          <w:sz w:val="24"/>
          <w:szCs w:val="24"/>
        </w:rPr>
        <w:t>ore people</w:t>
      </w:r>
      <w:r>
        <w:rPr>
          <w:rFonts w:ascii="Arial" w:hAnsi="Arial" w:cs="Arial"/>
          <w:sz w:val="24"/>
          <w:szCs w:val="24"/>
        </w:rPr>
        <w:t xml:space="preserve"> are becoming</w:t>
      </w:r>
      <w:r w:rsidR="00DE4B65" w:rsidRPr="00533544">
        <w:rPr>
          <w:rFonts w:ascii="Arial" w:hAnsi="Arial" w:cs="Arial"/>
          <w:sz w:val="24"/>
          <w:szCs w:val="24"/>
        </w:rPr>
        <w:t xml:space="preserve"> confident in taking personal budgets</w:t>
      </w:r>
      <w:r>
        <w:rPr>
          <w:rFonts w:ascii="Arial" w:hAnsi="Arial" w:cs="Arial"/>
          <w:sz w:val="24"/>
          <w:szCs w:val="24"/>
        </w:rPr>
        <w:t xml:space="preserve">;  we are </w:t>
      </w:r>
      <w:r w:rsidR="00DE4B65" w:rsidRPr="00533544">
        <w:rPr>
          <w:rFonts w:ascii="Arial" w:hAnsi="Arial" w:cs="Arial"/>
          <w:sz w:val="24"/>
          <w:szCs w:val="24"/>
        </w:rPr>
        <w:t xml:space="preserve">beginning to see some surplus in packages </w:t>
      </w:r>
      <w:r>
        <w:rPr>
          <w:rFonts w:ascii="Arial" w:hAnsi="Arial" w:cs="Arial"/>
          <w:sz w:val="24"/>
          <w:szCs w:val="24"/>
        </w:rPr>
        <w:t xml:space="preserve">with </w:t>
      </w:r>
      <w:r w:rsidR="00DE4B65" w:rsidRPr="00533544">
        <w:rPr>
          <w:rFonts w:ascii="Arial" w:hAnsi="Arial" w:cs="Arial"/>
          <w:sz w:val="24"/>
          <w:szCs w:val="24"/>
        </w:rPr>
        <w:t xml:space="preserve"> people comfortable </w:t>
      </w:r>
      <w:r w:rsidR="0066407C">
        <w:rPr>
          <w:rFonts w:ascii="Arial" w:hAnsi="Arial" w:cs="Arial"/>
          <w:sz w:val="24"/>
          <w:szCs w:val="24"/>
        </w:rPr>
        <w:t xml:space="preserve">telling </w:t>
      </w:r>
      <w:r>
        <w:rPr>
          <w:rFonts w:ascii="Arial" w:hAnsi="Arial" w:cs="Arial"/>
          <w:sz w:val="24"/>
          <w:szCs w:val="24"/>
        </w:rPr>
        <w:t>us</w:t>
      </w:r>
      <w:r w:rsidR="00DE4B65" w:rsidRPr="00533544">
        <w:rPr>
          <w:rFonts w:ascii="Arial" w:hAnsi="Arial" w:cs="Arial"/>
          <w:sz w:val="24"/>
          <w:szCs w:val="24"/>
        </w:rPr>
        <w:t xml:space="preserve"> that as </w:t>
      </w:r>
      <w:r>
        <w:rPr>
          <w:rFonts w:ascii="Arial" w:hAnsi="Arial" w:cs="Arial"/>
          <w:sz w:val="24"/>
          <w:szCs w:val="24"/>
        </w:rPr>
        <w:t xml:space="preserve">they </w:t>
      </w:r>
      <w:r w:rsidR="00DE4B65" w:rsidRPr="00533544">
        <w:rPr>
          <w:rFonts w:ascii="Arial" w:hAnsi="Arial" w:cs="Arial"/>
          <w:sz w:val="24"/>
          <w:szCs w:val="24"/>
        </w:rPr>
        <w:t>are reassured the indicative range will remain available if needed and there is movement to multi</w:t>
      </w:r>
      <w:r w:rsidR="0066407C">
        <w:rPr>
          <w:rFonts w:ascii="Arial" w:hAnsi="Arial" w:cs="Arial"/>
          <w:sz w:val="24"/>
          <w:szCs w:val="24"/>
        </w:rPr>
        <w:t>-</w:t>
      </w:r>
      <w:r w:rsidR="00DE4B65" w:rsidRPr="00533544">
        <w:rPr>
          <w:rFonts w:ascii="Arial" w:hAnsi="Arial" w:cs="Arial"/>
          <w:sz w:val="24"/>
          <w:szCs w:val="24"/>
        </w:rPr>
        <w:t>year rollovers where packages are working well.</w:t>
      </w:r>
    </w:p>
    <w:p w14:paraId="791849C8" w14:textId="5F8EBCCD" w:rsidR="00DE4B65" w:rsidRPr="00492D47" w:rsidRDefault="00DE4B65" w:rsidP="0066407C">
      <w:pPr>
        <w:pStyle w:val="ListParagraph"/>
        <w:numPr>
          <w:ilvl w:val="0"/>
          <w:numId w:val="18"/>
        </w:numPr>
        <w:spacing w:line="276" w:lineRule="auto"/>
        <w:jc w:val="both"/>
        <w:rPr>
          <w:rFonts w:ascii="Arial" w:hAnsi="Arial" w:cs="Arial"/>
          <w:sz w:val="24"/>
          <w:szCs w:val="24"/>
        </w:rPr>
      </w:pPr>
      <w:r w:rsidRPr="00492D47">
        <w:rPr>
          <w:rFonts w:ascii="Arial" w:hAnsi="Arial" w:cs="Arial"/>
          <w:sz w:val="24"/>
          <w:szCs w:val="24"/>
        </w:rPr>
        <w:t>The next step</w:t>
      </w:r>
      <w:r w:rsidR="00533544">
        <w:rPr>
          <w:rFonts w:ascii="Arial" w:hAnsi="Arial" w:cs="Arial"/>
          <w:sz w:val="24"/>
          <w:szCs w:val="24"/>
        </w:rPr>
        <w:t xml:space="preserve"> for Mana Whaikaha</w:t>
      </w:r>
      <w:r w:rsidRPr="00492D47">
        <w:rPr>
          <w:rFonts w:ascii="Arial" w:hAnsi="Arial" w:cs="Arial"/>
          <w:sz w:val="24"/>
          <w:szCs w:val="24"/>
        </w:rPr>
        <w:t xml:space="preserve"> is important and needs to be carefully monitored by the Governance Group:</w:t>
      </w:r>
    </w:p>
    <w:p w14:paraId="33D38581" w14:textId="77777777" w:rsidR="00DE4B65" w:rsidRPr="00492D47" w:rsidRDefault="00DE4B65" w:rsidP="0066407C">
      <w:pPr>
        <w:pStyle w:val="ListParagraph"/>
        <w:numPr>
          <w:ilvl w:val="0"/>
          <w:numId w:val="20"/>
        </w:numPr>
        <w:spacing w:line="276" w:lineRule="auto"/>
        <w:jc w:val="both"/>
        <w:rPr>
          <w:rFonts w:ascii="Arial" w:hAnsi="Arial" w:cs="Arial"/>
          <w:sz w:val="24"/>
          <w:szCs w:val="24"/>
        </w:rPr>
      </w:pPr>
      <w:r w:rsidRPr="00492D47">
        <w:rPr>
          <w:rFonts w:ascii="Arial" w:hAnsi="Arial" w:cs="Arial"/>
          <w:sz w:val="24"/>
          <w:szCs w:val="24"/>
        </w:rPr>
        <w:t xml:space="preserve">Mana Whaikaha Ltd holding the quality and intellectual property and keep it running.  </w:t>
      </w:r>
    </w:p>
    <w:p w14:paraId="54B5657A" w14:textId="77777777" w:rsidR="00DE4B65" w:rsidRPr="00492D47" w:rsidRDefault="00DE4B65" w:rsidP="0066407C">
      <w:pPr>
        <w:pStyle w:val="ListParagraph"/>
        <w:numPr>
          <w:ilvl w:val="0"/>
          <w:numId w:val="20"/>
        </w:numPr>
        <w:spacing w:line="276" w:lineRule="auto"/>
        <w:jc w:val="both"/>
        <w:rPr>
          <w:rFonts w:ascii="Arial" w:hAnsi="Arial" w:cs="Arial"/>
          <w:sz w:val="24"/>
          <w:szCs w:val="24"/>
        </w:rPr>
      </w:pPr>
      <w:r w:rsidRPr="00492D47">
        <w:rPr>
          <w:rFonts w:ascii="Arial" w:hAnsi="Arial" w:cs="Arial"/>
          <w:sz w:val="24"/>
          <w:szCs w:val="24"/>
        </w:rPr>
        <w:t>Connectors sitting with DPO’s, Pasifika, refugee organisations etc and safeguarding the role so no one organisation can restrain the transformed system.</w:t>
      </w:r>
    </w:p>
    <w:p w14:paraId="4E02DB53" w14:textId="262E5E9B" w:rsidR="00DE4B65" w:rsidRPr="00492D47" w:rsidRDefault="00533544" w:rsidP="0066407C">
      <w:pPr>
        <w:pStyle w:val="ListParagraph"/>
        <w:numPr>
          <w:ilvl w:val="0"/>
          <w:numId w:val="20"/>
        </w:numPr>
        <w:spacing w:line="276" w:lineRule="auto"/>
        <w:jc w:val="both"/>
        <w:rPr>
          <w:rFonts w:ascii="Arial" w:hAnsi="Arial" w:cs="Arial"/>
          <w:sz w:val="24"/>
          <w:szCs w:val="24"/>
        </w:rPr>
      </w:pPr>
      <w:r>
        <w:rPr>
          <w:rFonts w:ascii="Arial" w:hAnsi="Arial" w:cs="Arial"/>
          <w:sz w:val="24"/>
          <w:szCs w:val="24"/>
        </w:rPr>
        <w:t xml:space="preserve">Careful consideration of the </w:t>
      </w:r>
      <w:r w:rsidR="005A18C7">
        <w:rPr>
          <w:rFonts w:ascii="Arial" w:hAnsi="Arial" w:cs="Arial"/>
          <w:sz w:val="24"/>
          <w:szCs w:val="24"/>
        </w:rPr>
        <w:t>detail</w:t>
      </w:r>
      <w:r>
        <w:rPr>
          <w:rFonts w:ascii="Arial" w:hAnsi="Arial" w:cs="Arial"/>
          <w:sz w:val="24"/>
          <w:szCs w:val="24"/>
        </w:rPr>
        <w:t xml:space="preserve"> of any future</w:t>
      </w:r>
      <w:r w:rsidR="00DE4B65" w:rsidRPr="00492D47">
        <w:rPr>
          <w:rFonts w:ascii="Arial" w:hAnsi="Arial" w:cs="Arial"/>
          <w:sz w:val="24"/>
          <w:szCs w:val="24"/>
        </w:rPr>
        <w:t xml:space="preserve"> RFP for services </w:t>
      </w:r>
      <w:r w:rsidR="005A18C7">
        <w:rPr>
          <w:rFonts w:ascii="Arial" w:hAnsi="Arial" w:cs="Arial"/>
          <w:sz w:val="24"/>
          <w:szCs w:val="24"/>
        </w:rPr>
        <w:t>is critical.</w:t>
      </w:r>
    </w:p>
    <w:p w14:paraId="5EA4EF78" w14:textId="77777777" w:rsidR="00DE4B65" w:rsidRPr="00492D47" w:rsidRDefault="00DE4B65" w:rsidP="0066407C">
      <w:pPr>
        <w:jc w:val="both"/>
        <w:rPr>
          <w:rFonts w:ascii="Arial" w:hAnsi="Arial" w:cs="Arial"/>
          <w:sz w:val="24"/>
          <w:szCs w:val="24"/>
        </w:rPr>
      </w:pPr>
    </w:p>
    <w:p w14:paraId="7883B325" w14:textId="77777777" w:rsidR="00DE4B65" w:rsidRPr="00492D47" w:rsidRDefault="00DE4B65" w:rsidP="0066407C">
      <w:pPr>
        <w:jc w:val="both"/>
        <w:rPr>
          <w:rFonts w:ascii="Arial" w:hAnsi="Arial" w:cs="Arial"/>
          <w:sz w:val="24"/>
          <w:szCs w:val="24"/>
        </w:rPr>
      </w:pPr>
      <w:r w:rsidRPr="00492D47">
        <w:rPr>
          <w:rFonts w:ascii="Arial" w:hAnsi="Arial" w:cs="Arial"/>
          <w:sz w:val="24"/>
          <w:szCs w:val="24"/>
        </w:rPr>
        <w:t>Peter Allen thanked Lorna for her time, effort and giving her best in bringing Mana Whaikaha forward.  Rachel presented Lorna with a gift basket and flowers.</w:t>
      </w:r>
    </w:p>
    <w:p w14:paraId="2DEBBA62" w14:textId="77777777" w:rsidR="00DE4B65" w:rsidRPr="00492D47" w:rsidRDefault="00DE4B65" w:rsidP="0066407C">
      <w:pPr>
        <w:jc w:val="both"/>
        <w:rPr>
          <w:rFonts w:ascii="Arial" w:hAnsi="Arial" w:cs="Arial"/>
          <w:b/>
          <w:bCs/>
          <w:sz w:val="28"/>
          <w:szCs w:val="28"/>
        </w:rPr>
      </w:pPr>
      <w:r w:rsidRPr="00492D47">
        <w:rPr>
          <w:rFonts w:ascii="Arial" w:hAnsi="Arial" w:cs="Arial"/>
          <w:b/>
          <w:bCs/>
          <w:sz w:val="28"/>
          <w:szCs w:val="28"/>
        </w:rPr>
        <w:t>Mana Whenua Representation</w:t>
      </w:r>
    </w:p>
    <w:p w14:paraId="475A1FF0" w14:textId="29DA7349" w:rsidR="00DE4B65" w:rsidRPr="00492D47" w:rsidRDefault="00DE4B65" w:rsidP="0066407C">
      <w:pPr>
        <w:jc w:val="both"/>
        <w:rPr>
          <w:rFonts w:ascii="Arial" w:hAnsi="Arial" w:cs="Arial"/>
          <w:sz w:val="24"/>
          <w:szCs w:val="24"/>
        </w:rPr>
      </w:pPr>
      <w:r w:rsidRPr="00492D47">
        <w:rPr>
          <w:rFonts w:ascii="Arial" w:hAnsi="Arial" w:cs="Arial"/>
          <w:sz w:val="24"/>
          <w:szCs w:val="24"/>
        </w:rPr>
        <w:t xml:space="preserve">Peter and Pip </w:t>
      </w:r>
      <w:r w:rsidR="005A18C7">
        <w:rPr>
          <w:rFonts w:ascii="Arial" w:hAnsi="Arial" w:cs="Arial"/>
          <w:sz w:val="24"/>
          <w:szCs w:val="24"/>
        </w:rPr>
        <w:t>will be</w:t>
      </w:r>
      <w:r w:rsidRPr="00492D47">
        <w:rPr>
          <w:rFonts w:ascii="Arial" w:hAnsi="Arial" w:cs="Arial"/>
          <w:sz w:val="24"/>
          <w:szCs w:val="24"/>
        </w:rPr>
        <w:t xml:space="preserve"> attend</w:t>
      </w:r>
      <w:r w:rsidR="005A18C7">
        <w:rPr>
          <w:rFonts w:ascii="Arial" w:hAnsi="Arial" w:cs="Arial"/>
          <w:sz w:val="24"/>
          <w:szCs w:val="24"/>
        </w:rPr>
        <w:t>ing</w:t>
      </w:r>
      <w:r w:rsidRPr="00492D47">
        <w:rPr>
          <w:rFonts w:ascii="Arial" w:hAnsi="Arial" w:cs="Arial"/>
          <w:sz w:val="24"/>
          <w:szCs w:val="24"/>
        </w:rPr>
        <w:t xml:space="preserve"> Mana Whenua</w:t>
      </w:r>
      <w:r w:rsidR="005A18C7">
        <w:rPr>
          <w:rFonts w:ascii="Arial" w:hAnsi="Arial" w:cs="Arial"/>
          <w:sz w:val="24"/>
          <w:szCs w:val="24"/>
        </w:rPr>
        <w:t>’s December</w:t>
      </w:r>
      <w:r w:rsidRPr="00492D47">
        <w:rPr>
          <w:rFonts w:ascii="Arial" w:hAnsi="Arial" w:cs="Arial"/>
          <w:sz w:val="24"/>
          <w:szCs w:val="24"/>
        </w:rPr>
        <w:t xml:space="preserve"> meeting to discuss representation on MGG.</w:t>
      </w:r>
    </w:p>
    <w:p w14:paraId="678807F6" w14:textId="350FB8DC" w:rsidR="00DE4B65" w:rsidRPr="00492D47" w:rsidRDefault="005A18C7" w:rsidP="0066407C">
      <w:pPr>
        <w:jc w:val="both"/>
        <w:rPr>
          <w:rFonts w:ascii="Arial" w:hAnsi="Arial" w:cs="Arial"/>
          <w:sz w:val="24"/>
          <w:szCs w:val="24"/>
        </w:rPr>
      </w:pPr>
      <w:r>
        <w:rPr>
          <w:rFonts w:ascii="Arial" w:hAnsi="Arial" w:cs="Arial"/>
          <w:sz w:val="24"/>
          <w:szCs w:val="24"/>
        </w:rPr>
        <w:t xml:space="preserve">The group agreed Peter should make a </w:t>
      </w:r>
      <w:r w:rsidR="00DE4B65" w:rsidRPr="00492D47">
        <w:rPr>
          <w:rFonts w:ascii="Arial" w:hAnsi="Arial" w:cs="Arial"/>
          <w:sz w:val="24"/>
          <w:szCs w:val="24"/>
        </w:rPr>
        <w:t>request funding from MoH for another 2 Governance Group members.</w:t>
      </w:r>
    </w:p>
    <w:p w14:paraId="68A65709" w14:textId="77777777" w:rsidR="00DE4B65" w:rsidRPr="00492D47" w:rsidRDefault="00DE4B65" w:rsidP="0066407C">
      <w:pPr>
        <w:jc w:val="both"/>
        <w:rPr>
          <w:rFonts w:ascii="Arial" w:hAnsi="Arial" w:cs="Arial"/>
          <w:b/>
          <w:bCs/>
          <w:sz w:val="24"/>
          <w:szCs w:val="24"/>
        </w:rPr>
      </w:pPr>
      <w:r w:rsidRPr="005A18C7">
        <w:rPr>
          <w:rFonts w:ascii="Arial" w:hAnsi="Arial" w:cs="Arial"/>
          <w:b/>
          <w:bCs/>
          <w:sz w:val="24"/>
          <w:szCs w:val="24"/>
        </w:rPr>
        <w:t>Action: Peter make a written request to James for funding for another 2 Governance Group members; one Pasifika rep and one Mana Whenua rep.</w:t>
      </w:r>
    </w:p>
    <w:p w14:paraId="09BE29B2" w14:textId="77777777" w:rsidR="00DE4B65" w:rsidRPr="00DE4B65" w:rsidRDefault="00DE4B65" w:rsidP="0066407C">
      <w:pPr>
        <w:spacing w:after="0"/>
        <w:rPr>
          <w:rFonts w:ascii="Arial" w:hAnsi="Arial" w:cs="Arial"/>
          <w:sz w:val="24"/>
          <w:szCs w:val="24"/>
        </w:rPr>
      </w:pPr>
    </w:p>
    <w:p w14:paraId="65864050" w14:textId="77777777" w:rsidR="00533544" w:rsidRPr="00492D47" w:rsidRDefault="00533544" w:rsidP="0066407C">
      <w:pPr>
        <w:rPr>
          <w:rFonts w:ascii="Arial" w:hAnsi="Arial" w:cs="Arial"/>
          <w:b/>
          <w:bCs/>
          <w:sz w:val="28"/>
          <w:szCs w:val="28"/>
        </w:rPr>
      </w:pPr>
      <w:r w:rsidRPr="00492D47">
        <w:rPr>
          <w:rFonts w:ascii="Arial" w:hAnsi="Arial" w:cs="Arial"/>
          <w:b/>
          <w:bCs/>
          <w:sz w:val="28"/>
          <w:szCs w:val="28"/>
        </w:rPr>
        <w:t>General</w:t>
      </w:r>
    </w:p>
    <w:p w14:paraId="6A5E27C2" w14:textId="77777777" w:rsidR="00533544" w:rsidRPr="00492D47" w:rsidRDefault="00533544" w:rsidP="0066407C">
      <w:pPr>
        <w:rPr>
          <w:rFonts w:ascii="Arial" w:hAnsi="Arial" w:cs="Arial"/>
          <w:sz w:val="24"/>
          <w:szCs w:val="24"/>
        </w:rPr>
      </w:pPr>
      <w:r w:rsidRPr="00492D47">
        <w:rPr>
          <w:rFonts w:ascii="Arial" w:hAnsi="Arial" w:cs="Arial"/>
          <w:sz w:val="24"/>
          <w:szCs w:val="24"/>
        </w:rPr>
        <w:t>Reminder to all – Lorna’s farewell lunch is Friday 27 November.</w:t>
      </w:r>
    </w:p>
    <w:p w14:paraId="4241D3E9" w14:textId="77777777" w:rsidR="006D17CD" w:rsidRDefault="006D17CD" w:rsidP="0066407C">
      <w:pPr>
        <w:spacing w:after="0"/>
        <w:rPr>
          <w:rFonts w:ascii="Arial" w:hAnsi="Arial" w:cs="Arial"/>
          <w:b/>
          <w:sz w:val="28"/>
          <w:szCs w:val="28"/>
        </w:rPr>
      </w:pPr>
    </w:p>
    <w:p w14:paraId="712F8381" w14:textId="6B76EAB5" w:rsidR="002E2C24" w:rsidRPr="00C63BC5" w:rsidRDefault="002E2C24" w:rsidP="0066407C">
      <w:pPr>
        <w:spacing w:after="0"/>
        <w:rPr>
          <w:rFonts w:ascii="Arial" w:hAnsi="Arial" w:cs="Arial"/>
          <w:bCs/>
          <w:sz w:val="24"/>
          <w:szCs w:val="24"/>
        </w:rPr>
      </w:pPr>
    </w:p>
    <w:p w14:paraId="39FC8D5B" w14:textId="377C2210" w:rsidR="002E2C24" w:rsidRPr="002E2C24" w:rsidRDefault="002E2C24" w:rsidP="0066407C">
      <w:pPr>
        <w:spacing w:after="0"/>
        <w:rPr>
          <w:rFonts w:ascii="Arial" w:hAnsi="Arial" w:cs="Arial"/>
          <w:sz w:val="28"/>
          <w:szCs w:val="28"/>
        </w:rPr>
      </w:pPr>
    </w:p>
    <w:p w14:paraId="43C98490" w14:textId="77777777" w:rsidR="005B428E" w:rsidRPr="002E2C24" w:rsidRDefault="005B428E" w:rsidP="0066407C">
      <w:pPr>
        <w:spacing w:after="0"/>
        <w:rPr>
          <w:rFonts w:ascii="Arial" w:hAnsi="Arial" w:cs="Arial"/>
          <w:color w:val="7030A0"/>
          <w:sz w:val="24"/>
          <w:szCs w:val="24"/>
        </w:rPr>
      </w:pPr>
    </w:p>
    <w:p w14:paraId="42EB3316" w14:textId="1B2C4D67" w:rsidR="0074401C" w:rsidRDefault="0074401C" w:rsidP="0066407C">
      <w:pPr>
        <w:pStyle w:val="Heading1"/>
        <w:spacing w:before="0"/>
        <w:jc w:val="both"/>
        <w:rPr>
          <w:rFonts w:ascii="Arial" w:hAnsi="Arial" w:cs="Arial"/>
          <w:b/>
          <w:color w:val="auto"/>
          <w:sz w:val="28"/>
        </w:rPr>
      </w:pPr>
      <w:r w:rsidRPr="002E2C24">
        <w:rPr>
          <w:rFonts w:ascii="Arial" w:hAnsi="Arial" w:cs="Arial"/>
          <w:b/>
          <w:color w:val="auto"/>
          <w:sz w:val="28"/>
        </w:rPr>
        <w:t xml:space="preserve">Practical matters  </w:t>
      </w:r>
    </w:p>
    <w:p w14:paraId="0DA22603" w14:textId="77777777" w:rsidR="00D46FFD" w:rsidRPr="00D46FFD" w:rsidRDefault="00D46FFD" w:rsidP="0066407C"/>
    <w:p w14:paraId="54139FDE" w14:textId="595753C0" w:rsidR="0074401C" w:rsidRPr="002E2C24" w:rsidRDefault="0074401C" w:rsidP="0066407C">
      <w:pPr>
        <w:pStyle w:val="Heading1"/>
        <w:spacing w:before="0"/>
        <w:jc w:val="both"/>
        <w:rPr>
          <w:rFonts w:ascii="Arial" w:hAnsi="Arial" w:cs="Arial"/>
          <w:color w:val="auto"/>
          <w:sz w:val="24"/>
        </w:rPr>
      </w:pPr>
      <w:r w:rsidRPr="002E2C24">
        <w:rPr>
          <w:rFonts w:ascii="Arial" w:hAnsi="Arial" w:cs="Arial"/>
          <w:b/>
          <w:color w:val="auto"/>
          <w:sz w:val="24"/>
        </w:rPr>
        <w:t xml:space="preserve">Date of next meeting: </w:t>
      </w:r>
      <w:r w:rsidRPr="002E2C24">
        <w:rPr>
          <w:rFonts w:ascii="Arial" w:hAnsi="Arial" w:cs="Arial"/>
          <w:color w:val="auto"/>
          <w:sz w:val="24"/>
        </w:rPr>
        <w:t xml:space="preserve"> Thursday </w:t>
      </w:r>
      <w:r w:rsidR="0015689B">
        <w:rPr>
          <w:rFonts w:ascii="Arial" w:hAnsi="Arial" w:cs="Arial"/>
          <w:color w:val="auto"/>
          <w:sz w:val="24"/>
        </w:rPr>
        <w:t>17 December</w:t>
      </w:r>
      <w:r w:rsidR="002E2C24">
        <w:rPr>
          <w:rFonts w:ascii="Arial" w:hAnsi="Arial" w:cs="Arial"/>
          <w:color w:val="auto"/>
          <w:sz w:val="24"/>
        </w:rPr>
        <w:t xml:space="preserve"> November</w:t>
      </w:r>
      <w:r w:rsidRPr="002E2C24">
        <w:rPr>
          <w:rFonts w:ascii="Arial" w:hAnsi="Arial" w:cs="Arial"/>
          <w:color w:val="auto"/>
          <w:sz w:val="24"/>
        </w:rPr>
        <w:t xml:space="preserve"> 2020 at the </w:t>
      </w:r>
      <w:r w:rsidR="002E2C24">
        <w:rPr>
          <w:rFonts w:ascii="Arial" w:hAnsi="Arial" w:cs="Arial"/>
          <w:color w:val="auto"/>
          <w:sz w:val="24"/>
        </w:rPr>
        <w:t>PSA Building, 198 Cuba Street, Palmerston North</w:t>
      </w:r>
    </w:p>
    <w:p w14:paraId="0FE8EF6D" w14:textId="77777777" w:rsidR="0074401C" w:rsidRPr="002E2C24" w:rsidRDefault="0074401C" w:rsidP="0066407C">
      <w:pPr>
        <w:pStyle w:val="BodyText"/>
        <w:spacing w:after="0" w:line="276" w:lineRule="auto"/>
        <w:ind w:left="0" w:firstLine="0"/>
        <w:rPr>
          <w:rFonts w:cs="Arial"/>
          <w:b/>
          <w:bCs/>
          <w:sz w:val="24"/>
          <w:szCs w:val="24"/>
        </w:rPr>
      </w:pPr>
    </w:p>
    <w:p w14:paraId="7635F206" w14:textId="75A43500" w:rsidR="0074401C" w:rsidRPr="002E2C24" w:rsidRDefault="0074401C" w:rsidP="0066407C">
      <w:pPr>
        <w:pStyle w:val="BodyText"/>
        <w:spacing w:after="0" w:line="276" w:lineRule="auto"/>
        <w:ind w:left="0" w:firstLine="0"/>
        <w:rPr>
          <w:rFonts w:cs="Arial"/>
          <w:b/>
          <w:bCs/>
          <w:sz w:val="24"/>
          <w:szCs w:val="24"/>
        </w:rPr>
      </w:pPr>
      <w:r w:rsidRPr="002E2C24">
        <w:rPr>
          <w:rFonts w:cs="Arial"/>
          <w:b/>
          <w:bCs/>
          <w:sz w:val="24"/>
          <w:szCs w:val="24"/>
        </w:rPr>
        <w:t xml:space="preserve">The meeting closed at </w:t>
      </w:r>
      <w:r w:rsidR="0015689B">
        <w:rPr>
          <w:rFonts w:cs="Arial"/>
          <w:b/>
          <w:bCs/>
          <w:sz w:val="24"/>
          <w:szCs w:val="24"/>
        </w:rPr>
        <w:t>2.21pm.</w:t>
      </w:r>
    </w:p>
    <w:p w14:paraId="0E92D0AF" w14:textId="77777777" w:rsidR="0074401C" w:rsidRPr="002E2C24" w:rsidRDefault="0074401C" w:rsidP="0066407C">
      <w:pPr>
        <w:spacing w:after="0"/>
        <w:jc w:val="both"/>
        <w:rPr>
          <w:rFonts w:ascii="Arial" w:hAnsi="Arial" w:cs="Arial"/>
          <w:b/>
          <w:sz w:val="24"/>
          <w:szCs w:val="24"/>
        </w:rPr>
      </w:pPr>
    </w:p>
    <w:p w14:paraId="315C90D5" w14:textId="77777777" w:rsidR="0074401C" w:rsidRPr="002E2C24" w:rsidRDefault="0074401C" w:rsidP="0066407C">
      <w:pPr>
        <w:spacing w:after="0"/>
        <w:jc w:val="both"/>
        <w:rPr>
          <w:rFonts w:ascii="Arial" w:hAnsi="Arial" w:cs="Arial"/>
          <w:sz w:val="24"/>
          <w:szCs w:val="24"/>
        </w:rPr>
      </w:pPr>
      <w:r w:rsidRPr="002E2C24">
        <w:rPr>
          <w:rFonts w:ascii="Arial" w:hAnsi="Arial" w:cs="Arial"/>
          <w:b/>
          <w:sz w:val="24"/>
          <w:szCs w:val="24"/>
        </w:rPr>
        <w:t xml:space="preserve">I confirmed </w:t>
      </w:r>
      <w:r w:rsidRPr="002E2C24">
        <w:rPr>
          <w:rFonts w:ascii="Arial" w:hAnsi="Arial" w:cs="Arial"/>
          <w:sz w:val="24"/>
          <w:szCs w:val="24"/>
        </w:rPr>
        <w:t>that these minutes constitute a true and correct record of the proceedings of the meeting</w:t>
      </w:r>
    </w:p>
    <w:p w14:paraId="472D0B41" w14:textId="77777777" w:rsidR="0074401C" w:rsidRPr="002E2C24" w:rsidRDefault="0074401C" w:rsidP="0066407C">
      <w:pPr>
        <w:spacing w:after="0"/>
        <w:jc w:val="both"/>
        <w:rPr>
          <w:rFonts w:ascii="Arial" w:hAnsi="Arial" w:cs="Arial"/>
          <w:sz w:val="24"/>
          <w:szCs w:val="24"/>
        </w:rPr>
      </w:pPr>
    </w:p>
    <w:p w14:paraId="26158838" w14:textId="37923357" w:rsidR="0074401C" w:rsidRPr="002E2C24" w:rsidRDefault="0074401C" w:rsidP="0066407C">
      <w:pPr>
        <w:spacing w:after="0"/>
        <w:jc w:val="both"/>
        <w:rPr>
          <w:rFonts w:ascii="Arial" w:hAnsi="Arial" w:cs="Arial"/>
          <w:sz w:val="24"/>
          <w:szCs w:val="24"/>
        </w:rPr>
      </w:pPr>
      <w:r w:rsidRPr="002E2C24">
        <w:rPr>
          <w:rFonts w:ascii="Arial" w:hAnsi="Arial" w:cs="Arial"/>
          <w:sz w:val="24"/>
          <w:szCs w:val="24"/>
        </w:rPr>
        <w:t xml:space="preserve">DATED this </w:t>
      </w:r>
      <w:r w:rsidR="002E2C24">
        <w:rPr>
          <w:rFonts w:ascii="Arial" w:hAnsi="Arial" w:cs="Arial"/>
          <w:sz w:val="24"/>
          <w:szCs w:val="24"/>
        </w:rPr>
        <w:t>17 December</w:t>
      </w:r>
      <w:r w:rsidRPr="002E2C24">
        <w:rPr>
          <w:rFonts w:ascii="Arial" w:hAnsi="Arial" w:cs="Arial"/>
          <w:sz w:val="24"/>
          <w:szCs w:val="24"/>
        </w:rPr>
        <w:t xml:space="preserve"> 2020</w:t>
      </w:r>
    </w:p>
    <w:p w14:paraId="23178A63" w14:textId="68A4D071" w:rsidR="0074401C" w:rsidRDefault="0074401C" w:rsidP="0066407C">
      <w:pPr>
        <w:spacing w:after="0"/>
        <w:rPr>
          <w:rFonts w:ascii="Arial" w:hAnsi="Arial" w:cs="Arial"/>
          <w:color w:val="7030A0"/>
          <w:sz w:val="24"/>
          <w:szCs w:val="24"/>
        </w:rPr>
      </w:pPr>
    </w:p>
    <w:p w14:paraId="5924BABA" w14:textId="766D81B7" w:rsidR="0074401C" w:rsidRPr="00BC322E" w:rsidRDefault="000F66EA" w:rsidP="0066407C">
      <w:pPr>
        <w:spacing w:after="0"/>
        <w:rPr>
          <w:rFonts w:ascii="Arial" w:hAnsi="Arial" w:cs="Arial"/>
          <w:color w:val="7030A0"/>
          <w:sz w:val="24"/>
          <w:szCs w:val="24"/>
        </w:rPr>
      </w:pPr>
      <w:r>
        <w:rPr>
          <w:rFonts w:ascii="Arial" w:hAnsi="Arial" w:cs="Arial"/>
          <w:b/>
          <w:noProof/>
          <w:sz w:val="24"/>
          <w:szCs w:val="24"/>
        </w:rPr>
        <w:drawing>
          <wp:inline distT="0" distB="0" distL="0" distR="0" wp14:anchorId="1C48B3BB" wp14:editId="2C23D9F6">
            <wp:extent cx="1457325" cy="1073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970" cy="1113193"/>
                    </a:xfrm>
                    <a:prstGeom prst="rect">
                      <a:avLst/>
                    </a:prstGeom>
                    <a:noFill/>
                  </pic:spPr>
                </pic:pic>
              </a:graphicData>
            </a:graphic>
          </wp:inline>
        </w:drawing>
      </w:r>
      <w:bookmarkStart w:id="0" w:name="_GoBack"/>
      <w:bookmarkEnd w:id="0"/>
    </w:p>
    <w:p w14:paraId="711C4556" w14:textId="77777777" w:rsidR="0074401C" w:rsidRDefault="0074401C" w:rsidP="0066407C">
      <w:pPr>
        <w:spacing w:after="0"/>
        <w:rPr>
          <w:rFonts w:ascii="Arial" w:hAnsi="Arial" w:cs="Arial"/>
          <w:b/>
          <w:sz w:val="24"/>
          <w:szCs w:val="24"/>
        </w:rPr>
      </w:pPr>
    </w:p>
    <w:p w14:paraId="649CF74A" w14:textId="77777777" w:rsidR="0074401C" w:rsidRDefault="0074401C" w:rsidP="0066407C">
      <w:pPr>
        <w:spacing w:after="0"/>
        <w:rPr>
          <w:rFonts w:ascii="Arial" w:hAnsi="Arial" w:cs="Arial"/>
          <w:sz w:val="24"/>
          <w:szCs w:val="24"/>
        </w:rPr>
      </w:pPr>
      <w:r w:rsidRPr="00E84F53">
        <w:rPr>
          <w:rFonts w:ascii="Arial" w:hAnsi="Arial" w:cs="Arial"/>
          <w:b/>
          <w:sz w:val="24"/>
          <w:szCs w:val="24"/>
        </w:rPr>
        <w:t>Peter Allen</w:t>
      </w:r>
    </w:p>
    <w:p w14:paraId="74C7C63E" w14:textId="77777777" w:rsidR="0074401C" w:rsidRPr="00550875" w:rsidRDefault="0074401C" w:rsidP="0066407C">
      <w:pPr>
        <w:spacing w:after="0"/>
        <w:rPr>
          <w:rFonts w:ascii="Arial" w:hAnsi="Arial" w:cs="Arial"/>
          <w:sz w:val="24"/>
          <w:szCs w:val="24"/>
        </w:rPr>
      </w:pPr>
      <w:r>
        <w:rPr>
          <w:rFonts w:ascii="Arial" w:hAnsi="Arial" w:cs="Arial"/>
          <w:b/>
          <w:sz w:val="24"/>
          <w:szCs w:val="24"/>
        </w:rPr>
        <w:t xml:space="preserve">Chair, </w:t>
      </w:r>
      <w:r w:rsidRPr="00133955">
        <w:rPr>
          <w:rFonts w:ascii="Arial" w:hAnsi="Arial" w:cs="Arial"/>
          <w:b/>
          <w:sz w:val="24"/>
          <w:szCs w:val="24"/>
        </w:rPr>
        <w:t>MidCentral</w:t>
      </w:r>
      <w:r w:rsidRPr="00E84F53">
        <w:rPr>
          <w:rFonts w:ascii="Arial" w:hAnsi="Arial" w:cs="Arial"/>
          <w:b/>
          <w:sz w:val="24"/>
          <w:szCs w:val="24"/>
        </w:rPr>
        <w:t xml:space="preserve"> Governance Group</w:t>
      </w:r>
    </w:p>
    <w:p w14:paraId="62D128CC" w14:textId="2A27EC39" w:rsidR="00BE1294" w:rsidRDefault="00BE1294" w:rsidP="0066407C">
      <w:pPr>
        <w:spacing w:after="0"/>
        <w:rPr>
          <w:rFonts w:ascii="Arial" w:hAnsi="Arial" w:cs="Arial"/>
          <w:sz w:val="24"/>
          <w:szCs w:val="24"/>
        </w:rPr>
      </w:pPr>
    </w:p>
    <w:p w14:paraId="589DFE27" w14:textId="77777777" w:rsidR="00A22596" w:rsidRPr="00BE1294" w:rsidRDefault="00A22596" w:rsidP="0066407C">
      <w:pPr>
        <w:spacing w:after="0"/>
        <w:rPr>
          <w:rFonts w:ascii="Arial" w:hAnsi="Arial" w:cs="Arial"/>
          <w:sz w:val="24"/>
          <w:szCs w:val="24"/>
        </w:rPr>
      </w:pPr>
    </w:p>
    <w:sectPr w:rsidR="00A22596" w:rsidRPr="00BE1294" w:rsidSect="00A544D6">
      <w:footerReference w:type="default" r:id="rId9"/>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57F1" w14:textId="77777777" w:rsidR="00431AA3" w:rsidRDefault="00431AA3" w:rsidP="00431AA3">
      <w:pPr>
        <w:spacing w:after="0" w:line="240" w:lineRule="auto"/>
      </w:pPr>
      <w:r>
        <w:separator/>
      </w:r>
    </w:p>
  </w:endnote>
  <w:endnote w:type="continuationSeparator" w:id="0">
    <w:p w14:paraId="623872B4" w14:textId="77777777" w:rsidR="00431AA3" w:rsidRDefault="00431AA3" w:rsidP="0043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ul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93268"/>
      <w:docPartObj>
        <w:docPartGallery w:val="Page Numbers (Bottom of Page)"/>
        <w:docPartUnique/>
      </w:docPartObj>
    </w:sdtPr>
    <w:sdtEndPr>
      <w:rPr>
        <w:noProof/>
      </w:rPr>
    </w:sdtEndPr>
    <w:sdtContent>
      <w:p w14:paraId="67A438BB" w14:textId="7184C028" w:rsidR="00431AA3" w:rsidRDefault="00431A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54020" w14:textId="0BAFFD67" w:rsidR="00431AA3" w:rsidRPr="00431AA3" w:rsidRDefault="00EF3996">
    <w:pPr>
      <w:pStyle w:val="Footer"/>
      <w:rPr>
        <w:color w:val="C4BCC6" w:themeColor="accent6" w:themeTint="99"/>
      </w:rPr>
    </w:pPr>
    <w:r>
      <w:rPr>
        <w:color w:val="C4BCC6" w:themeColor="accent6" w:themeTint="99"/>
      </w:rPr>
      <w:t>19.11</w:t>
    </w:r>
    <w:r w:rsidR="002E2C24">
      <w:rPr>
        <w:color w:val="C4BCC6" w:themeColor="accent6" w:themeTint="99"/>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7F0A" w14:textId="77777777" w:rsidR="00431AA3" w:rsidRDefault="00431AA3" w:rsidP="00431AA3">
      <w:pPr>
        <w:spacing w:after="0" w:line="240" w:lineRule="auto"/>
      </w:pPr>
      <w:r>
        <w:separator/>
      </w:r>
    </w:p>
  </w:footnote>
  <w:footnote w:type="continuationSeparator" w:id="0">
    <w:p w14:paraId="63C753FD" w14:textId="77777777" w:rsidR="00431AA3" w:rsidRDefault="00431AA3" w:rsidP="00431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83"/>
    <w:multiLevelType w:val="hybridMultilevel"/>
    <w:tmpl w:val="F5EC2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142CBE"/>
    <w:multiLevelType w:val="hybridMultilevel"/>
    <w:tmpl w:val="5AFE3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C33FC9"/>
    <w:multiLevelType w:val="hybridMultilevel"/>
    <w:tmpl w:val="9342B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66709B"/>
    <w:multiLevelType w:val="hybridMultilevel"/>
    <w:tmpl w:val="88C0B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A51417"/>
    <w:multiLevelType w:val="hybridMultilevel"/>
    <w:tmpl w:val="F97004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AB64E52"/>
    <w:multiLevelType w:val="hybridMultilevel"/>
    <w:tmpl w:val="DC94D46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D9558B5"/>
    <w:multiLevelType w:val="hybridMultilevel"/>
    <w:tmpl w:val="E62E0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7F2EA8"/>
    <w:multiLevelType w:val="hybridMultilevel"/>
    <w:tmpl w:val="1DD242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65C2ABC"/>
    <w:multiLevelType w:val="hybridMultilevel"/>
    <w:tmpl w:val="62B4E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FD1A0D"/>
    <w:multiLevelType w:val="hybridMultilevel"/>
    <w:tmpl w:val="41CEE70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406B0A0C"/>
    <w:multiLevelType w:val="hybridMultilevel"/>
    <w:tmpl w:val="1BC8333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41DF5177"/>
    <w:multiLevelType w:val="hybridMultilevel"/>
    <w:tmpl w:val="FF064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A663BC"/>
    <w:multiLevelType w:val="hybridMultilevel"/>
    <w:tmpl w:val="673AA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CA61C4"/>
    <w:multiLevelType w:val="hybridMultilevel"/>
    <w:tmpl w:val="E05EF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6131C1"/>
    <w:multiLevelType w:val="hybridMultilevel"/>
    <w:tmpl w:val="16F2A48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59A30EBD"/>
    <w:multiLevelType w:val="hybridMultilevel"/>
    <w:tmpl w:val="4CEE9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622F5F"/>
    <w:multiLevelType w:val="hybridMultilevel"/>
    <w:tmpl w:val="BAEC9AB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1BD57CF"/>
    <w:multiLevelType w:val="hybridMultilevel"/>
    <w:tmpl w:val="76AE7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BC53D50"/>
    <w:multiLevelType w:val="hybridMultilevel"/>
    <w:tmpl w:val="5ACCB56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7A270D1C"/>
    <w:multiLevelType w:val="hybridMultilevel"/>
    <w:tmpl w:val="3D706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6E0BC9"/>
    <w:multiLevelType w:val="hybridMultilevel"/>
    <w:tmpl w:val="C276C794"/>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num w:numId="1">
    <w:abstractNumId w:val="1"/>
  </w:num>
  <w:num w:numId="2">
    <w:abstractNumId w:val="13"/>
  </w:num>
  <w:num w:numId="3">
    <w:abstractNumId w:val="4"/>
  </w:num>
  <w:num w:numId="4">
    <w:abstractNumId w:val="2"/>
  </w:num>
  <w:num w:numId="5">
    <w:abstractNumId w:val="7"/>
  </w:num>
  <w:num w:numId="6">
    <w:abstractNumId w:val="17"/>
  </w:num>
  <w:num w:numId="7">
    <w:abstractNumId w:val="15"/>
  </w:num>
  <w:num w:numId="8">
    <w:abstractNumId w:val="10"/>
  </w:num>
  <w:num w:numId="9">
    <w:abstractNumId w:val="5"/>
  </w:num>
  <w:num w:numId="10">
    <w:abstractNumId w:val="0"/>
  </w:num>
  <w:num w:numId="11">
    <w:abstractNumId w:val="8"/>
  </w:num>
  <w:num w:numId="12">
    <w:abstractNumId w:val="9"/>
  </w:num>
  <w:num w:numId="13">
    <w:abstractNumId w:val="19"/>
  </w:num>
  <w:num w:numId="14">
    <w:abstractNumId w:val="6"/>
  </w:num>
  <w:num w:numId="15">
    <w:abstractNumId w:val="3"/>
  </w:num>
  <w:num w:numId="16">
    <w:abstractNumId w:val="11"/>
  </w:num>
  <w:num w:numId="17">
    <w:abstractNumId w:val="14"/>
  </w:num>
  <w:num w:numId="18">
    <w:abstractNumId w:val="12"/>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82"/>
    <w:rsid w:val="000205D6"/>
    <w:rsid w:val="00062943"/>
    <w:rsid w:val="000E4D57"/>
    <w:rsid w:val="000F66EA"/>
    <w:rsid w:val="001502A5"/>
    <w:rsid w:val="00155DFF"/>
    <w:rsid w:val="0015689B"/>
    <w:rsid w:val="00243C86"/>
    <w:rsid w:val="002E2C24"/>
    <w:rsid w:val="00342269"/>
    <w:rsid w:val="00354EF8"/>
    <w:rsid w:val="0037599D"/>
    <w:rsid w:val="003A0F21"/>
    <w:rsid w:val="00431AA3"/>
    <w:rsid w:val="004A3A00"/>
    <w:rsid w:val="00533544"/>
    <w:rsid w:val="005355AA"/>
    <w:rsid w:val="00577925"/>
    <w:rsid w:val="005A18C7"/>
    <w:rsid w:val="005B428E"/>
    <w:rsid w:val="005F01B1"/>
    <w:rsid w:val="0066407C"/>
    <w:rsid w:val="006D17CD"/>
    <w:rsid w:val="006E6DB1"/>
    <w:rsid w:val="00742BAC"/>
    <w:rsid w:val="0074401C"/>
    <w:rsid w:val="00757974"/>
    <w:rsid w:val="00761E2F"/>
    <w:rsid w:val="008B0F92"/>
    <w:rsid w:val="008B1753"/>
    <w:rsid w:val="00981AA4"/>
    <w:rsid w:val="009C2B82"/>
    <w:rsid w:val="009E3878"/>
    <w:rsid w:val="00A22596"/>
    <w:rsid w:val="00A544D6"/>
    <w:rsid w:val="00A70352"/>
    <w:rsid w:val="00AA5166"/>
    <w:rsid w:val="00AE1078"/>
    <w:rsid w:val="00BC322E"/>
    <w:rsid w:val="00BD08D7"/>
    <w:rsid w:val="00BD3952"/>
    <w:rsid w:val="00BE1294"/>
    <w:rsid w:val="00C229DB"/>
    <w:rsid w:val="00C949C1"/>
    <w:rsid w:val="00D46FFD"/>
    <w:rsid w:val="00D61E63"/>
    <w:rsid w:val="00DE4B65"/>
    <w:rsid w:val="00E825A7"/>
    <w:rsid w:val="00EF3996"/>
    <w:rsid w:val="00FC34C6"/>
    <w:rsid w:val="00FF4A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F550EEE"/>
  <w15:chartTrackingRefBased/>
  <w15:docId w15:val="{A229E113-5918-4595-AEA2-7235812A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18"/>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AC"/>
    <w:pPr>
      <w:spacing w:after="200" w:line="276" w:lineRule="auto"/>
    </w:pPr>
  </w:style>
  <w:style w:type="paragraph" w:styleId="Heading1">
    <w:name w:val="heading 1"/>
    <w:aliases w:val="Moh Para 1,h1,Section Heading,Part,(Chapter Nbr),level 1,Level 1 Head,H1,Spec,No numbers,heading1,heading 1,Level 1,contents,h1 chapter heading,proj,proj1,proj5,proj6,proj7,proj8,proj9,proj10,proj11,proj12,proj13,proj14,proj15,proj51,proj61"/>
    <w:basedOn w:val="Normal"/>
    <w:next w:val="Normal"/>
    <w:link w:val="Heading1Char"/>
    <w:qFormat/>
    <w:rsid w:val="00742BA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h Para 1 Char,h1 Char,Section Heading Char,Part Char,(Chapter Nbr) Char,level 1 Char,Level 1 Head Char,H1 Char,Spec Char,No numbers Char,heading1 Char,heading 1 Char,Level 1 Char,contents Char,h1 chapter heading Char,proj Char"/>
    <w:basedOn w:val="DefaultParagraphFont"/>
    <w:link w:val="Heading1"/>
    <w:rsid w:val="00742BAC"/>
    <w:rPr>
      <w:rFonts w:asciiTheme="majorHAnsi" w:eastAsiaTheme="majorEastAsia" w:hAnsiTheme="majorHAnsi" w:cstheme="majorBidi"/>
      <w:color w:val="374C80" w:themeColor="accent1" w:themeShade="BF"/>
      <w:sz w:val="32"/>
      <w:szCs w:val="32"/>
    </w:rPr>
  </w:style>
  <w:style w:type="paragraph" w:styleId="Title">
    <w:name w:val="Title"/>
    <w:basedOn w:val="Normal"/>
    <w:next w:val="Normal"/>
    <w:link w:val="TitleChar"/>
    <w:qFormat/>
    <w:rsid w:val="00742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2BAC"/>
    <w:rPr>
      <w:rFonts w:asciiTheme="majorHAnsi" w:eastAsiaTheme="majorEastAsia" w:hAnsiTheme="majorHAnsi" w:cstheme="majorBidi"/>
      <w:spacing w:val="-10"/>
      <w:kern w:val="28"/>
      <w:sz w:val="56"/>
      <w:szCs w:val="56"/>
    </w:rPr>
  </w:style>
  <w:style w:type="character" w:styleId="Strong">
    <w:name w:val="Strong"/>
    <w:basedOn w:val="DefaultParagraphFont"/>
    <w:qFormat/>
    <w:rsid w:val="00742BAC"/>
    <w:rPr>
      <w:b/>
      <w:bCs/>
    </w:rPr>
  </w:style>
  <w:style w:type="paragraph" w:styleId="ListParagraph">
    <w:name w:val="List Paragraph"/>
    <w:basedOn w:val="Normal"/>
    <w:uiPriority w:val="99"/>
    <w:qFormat/>
    <w:rsid w:val="00742BAC"/>
    <w:pPr>
      <w:spacing w:after="0" w:line="240" w:lineRule="auto"/>
      <w:ind w:left="720"/>
    </w:pPr>
    <w:rPr>
      <w:rFonts w:eastAsia="Times New Roman"/>
    </w:rPr>
  </w:style>
  <w:style w:type="table" w:styleId="TableGrid">
    <w:name w:val="Table Grid"/>
    <w:basedOn w:val="TableNormal"/>
    <w:uiPriority w:val="39"/>
    <w:rsid w:val="009C2B82"/>
    <w:rPr>
      <w:rFonts w:asciiTheme="minorHAnsi" w:eastAsiaTheme="minorHAnsi" w:hAnsiTheme="minorHAnsi" w:cstheme="minorBid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AA3"/>
  </w:style>
  <w:style w:type="paragraph" w:styleId="Footer">
    <w:name w:val="footer"/>
    <w:basedOn w:val="Normal"/>
    <w:link w:val="FooterChar"/>
    <w:uiPriority w:val="99"/>
    <w:unhideWhenUsed/>
    <w:rsid w:val="00431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AA3"/>
  </w:style>
  <w:style w:type="paragraph" w:styleId="BodyText">
    <w:name w:val="Body Text"/>
    <w:basedOn w:val="Normal"/>
    <w:link w:val="BodyTextChar"/>
    <w:rsid w:val="0074401C"/>
    <w:pPr>
      <w:spacing w:after="120" w:line="240" w:lineRule="auto"/>
      <w:ind w:left="7236" w:hanging="714"/>
      <w:jc w:val="both"/>
    </w:pPr>
    <w:rPr>
      <w:rFonts w:ascii="Arial" w:eastAsia="Times New Roman" w:hAnsi="Arial"/>
      <w:sz w:val="22"/>
      <w:szCs w:val="20"/>
    </w:rPr>
  </w:style>
  <w:style w:type="character" w:customStyle="1" w:styleId="BodyTextChar">
    <w:name w:val="Body Text Char"/>
    <w:basedOn w:val="DefaultParagraphFont"/>
    <w:link w:val="BodyText"/>
    <w:rsid w:val="0074401C"/>
    <w:rPr>
      <w:rFonts w:ascii="Arial" w:eastAsia="Times New Roman"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466">
      <w:bodyDiv w:val="1"/>
      <w:marLeft w:val="0"/>
      <w:marRight w:val="0"/>
      <w:marTop w:val="0"/>
      <w:marBottom w:val="0"/>
      <w:divBdr>
        <w:top w:val="none" w:sz="0" w:space="0" w:color="auto"/>
        <w:left w:val="none" w:sz="0" w:space="0" w:color="auto"/>
        <w:bottom w:val="none" w:sz="0" w:space="0" w:color="auto"/>
        <w:right w:val="none" w:sz="0" w:space="0" w:color="auto"/>
      </w:divBdr>
    </w:div>
    <w:div w:id="195507217">
      <w:bodyDiv w:val="1"/>
      <w:marLeft w:val="0"/>
      <w:marRight w:val="0"/>
      <w:marTop w:val="0"/>
      <w:marBottom w:val="0"/>
      <w:divBdr>
        <w:top w:val="none" w:sz="0" w:space="0" w:color="auto"/>
        <w:left w:val="none" w:sz="0" w:space="0" w:color="auto"/>
        <w:bottom w:val="none" w:sz="0" w:space="0" w:color="auto"/>
        <w:right w:val="none" w:sz="0" w:space="0" w:color="auto"/>
      </w:divBdr>
    </w:div>
    <w:div w:id="201481722">
      <w:bodyDiv w:val="1"/>
      <w:marLeft w:val="0"/>
      <w:marRight w:val="0"/>
      <w:marTop w:val="0"/>
      <w:marBottom w:val="0"/>
      <w:divBdr>
        <w:top w:val="none" w:sz="0" w:space="0" w:color="auto"/>
        <w:left w:val="none" w:sz="0" w:space="0" w:color="auto"/>
        <w:bottom w:val="none" w:sz="0" w:space="0" w:color="auto"/>
        <w:right w:val="none" w:sz="0" w:space="0" w:color="auto"/>
      </w:divBdr>
    </w:div>
    <w:div w:id="337082088">
      <w:bodyDiv w:val="1"/>
      <w:marLeft w:val="0"/>
      <w:marRight w:val="0"/>
      <w:marTop w:val="0"/>
      <w:marBottom w:val="0"/>
      <w:divBdr>
        <w:top w:val="none" w:sz="0" w:space="0" w:color="auto"/>
        <w:left w:val="none" w:sz="0" w:space="0" w:color="auto"/>
        <w:bottom w:val="none" w:sz="0" w:space="0" w:color="auto"/>
        <w:right w:val="none" w:sz="0" w:space="0" w:color="auto"/>
      </w:divBdr>
    </w:div>
    <w:div w:id="659430594">
      <w:bodyDiv w:val="1"/>
      <w:marLeft w:val="0"/>
      <w:marRight w:val="0"/>
      <w:marTop w:val="0"/>
      <w:marBottom w:val="0"/>
      <w:divBdr>
        <w:top w:val="none" w:sz="0" w:space="0" w:color="auto"/>
        <w:left w:val="none" w:sz="0" w:space="0" w:color="auto"/>
        <w:bottom w:val="none" w:sz="0" w:space="0" w:color="auto"/>
        <w:right w:val="none" w:sz="0" w:space="0" w:color="auto"/>
      </w:divBdr>
    </w:div>
    <w:div w:id="667443157">
      <w:bodyDiv w:val="1"/>
      <w:marLeft w:val="0"/>
      <w:marRight w:val="0"/>
      <w:marTop w:val="0"/>
      <w:marBottom w:val="0"/>
      <w:divBdr>
        <w:top w:val="none" w:sz="0" w:space="0" w:color="auto"/>
        <w:left w:val="none" w:sz="0" w:space="0" w:color="auto"/>
        <w:bottom w:val="none" w:sz="0" w:space="0" w:color="auto"/>
        <w:right w:val="none" w:sz="0" w:space="0" w:color="auto"/>
      </w:divBdr>
    </w:div>
    <w:div w:id="1547645183">
      <w:bodyDiv w:val="1"/>
      <w:marLeft w:val="0"/>
      <w:marRight w:val="0"/>
      <w:marTop w:val="0"/>
      <w:marBottom w:val="0"/>
      <w:divBdr>
        <w:top w:val="none" w:sz="0" w:space="0" w:color="auto"/>
        <w:left w:val="none" w:sz="0" w:space="0" w:color="auto"/>
        <w:bottom w:val="none" w:sz="0" w:space="0" w:color="auto"/>
        <w:right w:val="none" w:sz="0" w:space="0" w:color="auto"/>
      </w:divBdr>
    </w:div>
    <w:div w:id="1668744836">
      <w:bodyDiv w:val="1"/>
      <w:marLeft w:val="0"/>
      <w:marRight w:val="0"/>
      <w:marTop w:val="0"/>
      <w:marBottom w:val="0"/>
      <w:divBdr>
        <w:top w:val="none" w:sz="0" w:space="0" w:color="auto"/>
        <w:left w:val="none" w:sz="0" w:space="0" w:color="auto"/>
        <w:bottom w:val="none" w:sz="0" w:space="0" w:color="auto"/>
        <w:right w:val="none" w:sz="0" w:space="0" w:color="auto"/>
      </w:divBdr>
    </w:div>
    <w:div w:id="17024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4</Pages>
  <Words>831</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Karakia</vt:lpstr>
      <vt:lpstr>Practical matters  </vt:lpstr>
      <vt:lpstr>Date of next meeting:  Thursday 17 December November 2020 at the PSA Building, 1</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15</cp:revision>
  <cp:lastPrinted>2020-11-19T20:22:00Z</cp:lastPrinted>
  <dcterms:created xsi:type="dcterms:W3CDTF">2020-10-05T19:52:00Z</dcterms:created>
  <dcterms:modified xsi:type="dcterms:W3CDTF">2020-12-23T01:47:00Z</dcterms:modified>
</cp:coreProperties>
</file>