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F067C8" w14:textId="3DAF85F1" w:rsidR="00757974" w:rsidRDefault="00CE1723">
      <w:r>
        <w:rPr>
          <w:noProof/>
          <w:lang w:eastAsia="en-NZ"/>
        </w:rPr>
        <w:drawing>
          <wp:anchor distT="0" distB="0" distL="114300" distR="114300" simplePos="0" relativeHeight="251659264" behindDoc="0" locked="0" layoutInCell="1" allowOverlap="1" wp14:anchorId="7A7BE92F" wp14:editId="5DCFC025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2495550" cy="1468755"/>
            <wp:effectExtent l="0" t="0" r="0" b="0"/>
            <wp:wrapSquare wrapText="bothSides"/>
            <wp:docPr id="11" name="Picture 11" descr="Image of a waka with the words Mana Whaikaha " title="Mana Whaikaha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Image of a waka with the words Mana Whaikaha " title="Mana Whaikaha Logo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109" t="36645" r="17572" b="30222"/>
                    <a:stretch/>
                  </pic:blipFill>
                  <pic:spPr bwMode="auto">
                    <a:xfrm>
                      <a:off x="0" y="0"/>
                      <a:ext cx="2495550" cy="14687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B24CF7" w14:textId="003F4E1E" w:rsidR="00CE1723" w:rsidRPr="00CE1723" w:rsidRDefault="00CE1723" w:rsidP="00CE1723"/>
    <w:p w14:paraId="17A472B9" w14:textId="1AD1E1ED" w:rsidR="00CE1723" w:rsidRPr="00CE1723" w:rsidRDefault="00CE1723" w:rsidP="00CE1723"/>
    <w:p w14:paraId="00D50438" w14:textId="070F8A1A" w:rsidR="00CE1723" w:rsidRPr="00CE1723" w:rsidRDefault="00CE1723" w:rsidP="00CE1723"/>
    <w:p w14:paraId="7A31ABEF" w14:textId="5E9DE6C5" w:rsidR="00CE1723" w:rsidRPr="00CE1723" w:rsidRDefault="00CE1723" w:rsidP="00CE1723"/>
    <w:p w14:paraId="73957439" w14:textId="4798974F" w:rsidR="00CE1723" w:rsidRPr="00CE1723" w:rsidRDefault="00CE1723" w:rsidP="00CE1723"/>
    <w:p w14:paraId="0411D8B1" w14:textId="77777777" w:rsidR="00CE1723" w:rsidRPr="00E95B46" w:rsidRDefault="00CE1723" w:rsidP="00CE1723">
      <w:pPr>
        <w:spacing w:line="240" w:lineRule="auto"/>
        <w:rPr>
          <w:rFonts w:ascii="Arial" w:hAnsi="Arial" w:cs="Arial"/>
          <w:b/>
          <w:sz w:val="36"/>
          <w:szCs w:val="24"/>
        </w:rPr>
      </w:pPr>
      <w:r w:rsidRPr="00E95B46">
        <w:rPr>
          <w:rFonts w:ascii="Arial" w:hAnsi="Arial" w:cs="Arial"/>
          <w:b/>
          <w:sz w:val="36"/>
          <w:szCs w:val="24"/>
        </w:rPr>
        <w:t>MidCentral Governance Group</w:t>
      </w:r>
    </w:p>
    <w:p w14:paraId="505DFC58" w14:textId="00222580" w:rsidR="00CE1723" w:rsidRDefault="00CE1723" w:rsidP="00CE1723">
      <w:pPr>
        <w:spacing w:line="240" w:lineRule="auto"/>
        <w:rPr>
          <w:rFonts w:ascii="Arial" w:hAnsi="Arial" w:cs="Arial"/>
          <w:b/>
          <w:sz w:val="30"/>
          <w:szCs w:val="30"/>
        </w:rPr>
      </w:pPr>
      <w:r w:rsidRPr="0063434A">
        <w:rPr>
          <w:rFonts w:ascii="Arial" w:hAnsi="Arial" w:cs="Arial"/>
          <w:b/>
          <w:sz w:val="30"/>
          <w:szCs w:val="30"/>
        </w:rPr>
        <w:t xml:space="preserve">Minutes of the meeting held on Thursday </w:t>
      </w:r>
      <w:r w:rsidR="007F1D63">
        <w:rPr>
          <w:rFonts w:ascii="Arial" w:hAnsi="Arial" w:cs="Arial"/>
          <w:b/>
          <w:sz w:val="30"/>
          <w:szCs w:val="30"/>
        </w:rPr>
        <w:t>25 March</w:t>
      </w:r>
      <w:r>
        <w:rPr>
          <w:rFonts w:ascii="Arial" w:hAnsi="Arial" w:cs="Arial"/>
          <w:b/>
          <w:sz w:val="30"/>
          <w:szCs w:val="30"/>
        </w:rPr>
        <w:t xml:space="preserve"> 2021</w:t>
      </w:r>
    </w:p>
    <w:p w14:paraId="73982B18" w14:textId="77777777" w:rsidR="00CE1723" w:rsidRPr="0063434A" w:rsidRDefault="00CE1723" w:rsidP="00CE1723">
      <w:pPr>
        <w:spacing w:line="240" w:lineRule="auto"/>
        <w:rPr>
          <w:rFonts w:ascii="Arial" w:hAnsi="Arial" w:cs="Arial"/>
          <w:b/>
          <w:sz w:val="30"/>
          <w:szCs w:val="3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7173"/>
      </w:tblGrid>
      <w:tr w:rsidR="00CE1723" w14:paraId="5573AE78" w14:textId="77777777" w:rsidTr="00D409A0">
        <w:tc>
          <w:tcPr>
            <w:tcW w:w="1843" w:type="dxa"/>
          </w:tcPr>
          <w:p w14:paraId="40A6A6BE" w14:textId="50B1CDA5" w:rsidR="00CE1723" w:rsidRDefault="00CE1723" w:rsidP="00CE1723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510BE">
              <w:rPr>
                <w:rFonts w:ascii="Arial" w:hAnsi="Arial" w:cs="Arial"/>
                <w:b/>
                <w:sz w:val="24"/>
                <w:szCs w:val="24"/>
              </w:rPr>
              <w:t>Attendee</w:t>
            </w:r>
            <w:r w:rsidRPr="00200F3B">
              <w:rPr>
                <w:rFonts w:ascii="Arial" w:hAnsi="Arial" w:cs="Arial"/>
                <w:b/>
                <w:sz w:val="24"/>
                <w:szCs w:val="24"/>
              </w:rPr>
              <w:t>s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7173" w:type="dxa"/>
          </w:tcPr>
          <w:p w14:paraId="3FD47AB1" w14:textId="5A9C9142" w:rsidR="00CE1723" w:rsidRPr="00CE1723" w:rsidRDefault="00CE1723" w:rsidP="00CE172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Peter Allen (Chair), </w:t>
            </w:r>
            <w:r>
              <w:rPr>
                <w:rFonts w:ascii="Arial" w:hAnsi="Arial" w:cs="Arial"/>
                <w:sz w:val="24"/>
              </w:rPr>
              <w:t xml:space="preserve">Martin Sullivan, Maxine Dale, Rachel Kenny, </w:t>
            </w:r>
            <w:r>
              <w:rPr>
                <w:rFonts w:ascii="Arial" w:hAnsi="Arial" w:cs="Arial"/>
                <w:sz w:val="24"/>
                <w:szCs w:val="24"/>
              </w:rPr>
              <w:t>Pip Brunn, Angela Hobden, Peter Ireland, Rasela Fuauli</w:t>
            </w:r>
            <w:r w:rsidR="00D636AF">
              <w:rPr>
                <w:rFonts w:ascii="Arial" w:hAnsi="Arial" w:cs="Arial"/>
                <w:sz w:val="24"/>
                <w:szCs w:val="24"/>
              </w:rPr>
              <w:t>, Vinnie Vaccarino</w:t>
            </w:r>
            <w:r w:rsidR="0074719F">
              <w:rPr>
                <w:rFonts w:ascii="Arial" w:hAnsi="Arial" w:cs="Arial"/>
                <w:sz w:val="24"/>
                <w:szCs w:val="24"/>
              </w:rPr>
              <w:t>,</w:t>
            </w:r>
            <w:r w:rsidR="00D636AF">
              <w:rPr>
                <w:rFonts w:ascii="Arial" w:hAnsi="Arial" w:cs="Arial"/>
                <w:sz w:val="24"/>
                <w:szCs w:val="24"/>
              </w:rPr>
              <w:t xml:space="preserve"> Lorna </w:t>
            </w:r>
            <w:r w:rsidR="006E18D4">
              <w:rPr>
                <w:rFonts w:ascii="Arial" w:hAnsi="Arial" w:cs="Arial"/>
                <w:sz w:val="24"/>
                <w:szCs w:val="24"/>
              </w:rPr>
              <w:t>Sullivan,</w:t>
            </w:r>
            <w:r w:rsidR="0074719F">
              <w:rPr>
                <w:rFonts w:ascii="Arial" w:hAnsi="Arial" w:cs="Arial"/>
                <w:sz w:val="24"/>
                <w:szCs w:val="24"/>
              </w:rPr>
              <w:t xml:space="preserve"> and Aroha Lowe</w:t>
            </w:r>
          </w:p>
        </w:tc>
      </w:tr>
      <w:tr w:rsidR="00CE1723" w14:paraId="622C0102" w14:textId="77777777" w:rsidTr="00D409A0">
        <w:tc>
          <w:tcPr>
            <w:tcW w:w="1843" w:type="dxa"/>
          </w:tcPr>
          <w:p w14:paraId="4A0E38AB" w14:textId="264E9531" w:rsidR="003D71CB" w:rsidRDefault="003D71CB" w:rsidP="00CE1723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Apologies</w:t>
            </w:r>
          </w:p>
          <w:p w14:paraId="51F90716" w14:textId="0F47344A" w:rsidR="00CE1723" w:rsidRDefault="00CE1723" w:rsidP="00CE1723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3D71CB">
              <w:rPr>
                <w:rFonts w:ascii="Arial" w:hAnsi="Arial" w:cs="Arial"/>
                <w:b/>
                <w:sz w:val="24"/>
                <w:szCs w:val="24"/>
              </w:rPr>
              <w:t>bsent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3D71CB">
              <w:rPr>
                <w:rFonts w:ascii="Arial" w:hAnsi="Arial" w:cs="Arial"/>
                <w:b/>
                <w:sz w:val="24"/>
                <w:szCs w:val="24"/>
              </w:rPr>
              <w:t xml:space="preserve">                     </w:t>
            </w:r>
          </w:p>
        </w:tc>
        <w:tc>
          <w:tcPr>
            <w:tcW w:w="7173" w:type="dxa"/>
          </w:tcPr>
          <w:p w14:paraId="26038C8A" w14:textId="2DD466A3" w:rsidR="003D71CB" w:rsidRDefault="007F1D63" w:rsidP="00CE1723">
            <w:pPr>
              <w:spacing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Joseph Tyers </w:t>
            </w:r>
          </w:p>
          <w:p w14:paraId="46AC7C5E" w14:textId="14F29A78" w:rsidR="003D71CB" w:rsidRPr="00CE1723" w:rsidRDefault="003D71CB" w:rsidP="00CE1723">
            <w:pPr>
              <w:spacing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Robyn Richardson</w:t>
            </w:r>
          </w:p>
        </w:tc>
      </w:tr>
      <w:tr w:rsidR="00CE1723" w14:paraId="6AD830F8" w14:textId="77777777" w:rsidTr="00D409A0">
        <w:tc>
          <w:tcPr>
            <w:tcW w:w="1843" w:type="dxa"/>
          </w:tcPr>
          <w:p w14:paraId="4D2F81EB" w14:textId="77777777" w:rsidR="00CE1723" w:rsidRDefault="00CE1723" w:rsidP="00CE1723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510BE">
              <w:rPr>
                <w:rFonts w:ascii="Arial" w:hAnsi="Arial" w:cs="Arial"/>
                <w:b/>
                <w:sz w:val="24"/>
              </w:rPr>
              <w:t>In attendance:</w:t>
            </w:r>
          </w:p>
        </w:tc>
        <w:tc>
          <w:tcPr>
            <w:tcW w:w="7173" w:type="dxa"/>
          </w:tcPr>
          <w:p w14:paraId="0866CD21" w14:textId="6EDD1FFD" w:rsidR="00CE1723" w:rsidRPr="00DB5F62" w:rsidRDefault="00CE1723" w:rsidP="00CE1723">
            <w:pPr>
              <w:spacing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Sandy Ryan, (meeting assistant),</w:t>
            </w:r>
            <w:r w:rsidR="00D636AF">
              <w:rPr>
                <w:rFonts w:ascii="Arial" w:hAnsi="Arial" w:cs="Arial"/>
                <w:sz w:val="24"/>
              </w:rPr>
              <w:t xml:space="preserve"> Zandra Vaccarino (meeting assistant),</w:t>
            </w:r>
            <w:r>
              <w:rPr>
                <w:rFonts w:ascii="Arial" w:hAnsi="Arial" w:cs="Arial"/>
                <w:sz w:val="24"/>
              </w:rPr>
              <w:t xml:space="preserve"> Jo Brew </w:t>
            </w:r>
            <w:r w:rsidRPr="00652E1A">
              <w:rPr>
                <w:rFonts w:ascii="Arial" w:hAnsi="Arial" w:cs="Arial"/>
                <w:sz w:val="24"/>
              </w:rPr>
              <w:t>(secretariat)</w:t>
            </w:r>
            <w:r>
              <w:rPr>
                <w:rFonts w:ascii="Arial" w:hAnsi="Arial" w:cs="Arial"/>
                <w:sz w:val="24"/>
              </w:rPr>
              <w:t>.</w:t>
            </w:r>
          </w:p>
        </w:tc>
      </w:tr>
      <w:tr w:rsidR="00CE1723" w14:paraId="54DD5BE3" w14:textId="77777777" w:rsidTr="00D409A0">
        <w:tc>
          <w:tcPr>
            <w:tcW w:w="1843" w:type="dxa"/>
          </w:tcPr>
          <w:p w14:paraId="02DB8CF6" w14:textId="77777777" w:rsidR="00CE1723" w:rsidRPr="002510BE" w:rsidRDefault="00CE1723" w:rsidP="00CE1723">
            <w:pPr>
              <w:spacing w:line="240" w:lineRule="auto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Venue: </w:t>
            </w:r>
          </w:p>
        </w:tc>
        <w:tc>
          <w:tcPr>
            <w:tcW w:w="7173" w:type="dxa"/>
          </w:tcPr>
          <w:p w14:paraId="22EC0DE2" w14:textId="72A78D95" w:rsidR="00CE1723" w:rsidRDefault="00D636AF" w:rsidP="00CE1723">
            <w:pPr>
              <w:spacing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The Lounge, PSA Building, 198 Cuba</w:t>
            </w:r>
            <w:r w:rsidR="00CE1723">
              <w:rPr>
                <w:rFonts w:ascii="Arial" w:hAnsi="Arial" w:cs="Arial"/>
                <w:sz w:val="24"/>
              </w:rPr>
              <w:t xml:space="preserve"> Street, Palmerston North</w:t>
            </w:r>
          </w:p>
        </w:tc>
      </w:tr>
      <w:tr w:rsidR="00CE1723" w14:paraId="429BAF54" w14:textId="77777777" w:rsidTr="00D409A0">
        <w:tc>
          <w:tcPr>
            <w:tcW w:w="1843" w:type="dxa"/>
          </w:tcPr>
          <w:p w14:paraId="4B1AE390" w14:textId="77777777" w:rsidR="00CE1723" w:rsidRDefault="00CE1723" w:rsidP="00CE1723">
            <w:pPr>
              <w:spacing w:line="240" w:lineRule="auto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Time: </w:t>
            </w:r>
          </w:p>
        </w:tc>
        <w:tc>
          <w:tcPr>
            <w:tcW w:w="7173" w:type="dxa"/>
          </w:tcPr>
          <w:p w14:paraId="6198EBD2" w14:textId="77777777" w:rsidR="00CE1723" w:rsidRDefault="00CE1723" w:rsidP="00CE1723">
            <w:pPr>
              <w:spacing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11.00 – 3.00pm</w:t>
            </w:r>
          </w:p>
        </w:tc>
      </w:tr>
    </w:tbl>
    <w:p w14:paraId="69A213C3" w14:textId="77777777" w:rsidR="00CE1723" w:rsidRPr="00A962AE" w:rsidRDefault="00CE1723" w:rsidP="00CE172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9DD0F69" w14:textId="78AA8A0C" w:rsidR="00CE1723" w:rsidRDefault="00CE1723" w:rsidP="00CE1723">
      <w:pPr>
        <w:pStyle w:val="Heading1"/>
        <w:spacing w:after="360" w:line="240" w:lineRule="auto"/>
        <w:rPr>
          <w:rFonts w:ascii="Arial" w:hAnsi="Arial" w:cs="Arial"/>
          <w:b/>
          <w:color w:val="auto"/>
          <w:sz w:val="28"/>
        </w:rPr>
      </w:pPr>
      <w:r w:rsidRPr="00A962AE">
        <w:rPr>
          <w:rFonts w:ascii="Arial" w:hAnsi="Arial" w:cs="Arial"/>
          <w:b/>
          <w:color w:val="auto"/>
          <w:sz w:val="28"/>
        </w:rPr>
        <w:t>Karakia</w:t>
      </w:r>
      <w:r w:rsidR="006E18D4">
        <w:rPr>
          <w:rFonts w:ascii="Arial" w:hAnsi="Arial" w:cs="Arial"/>
          <w:b/>
          <w:color w:val="auto"/>
          <w:sz w:val="28"/>
        </w:rPr>
        <w:t xml:space="preserve"> </w:t>
      </w:r>
    </w:p>
    <w:p w14:paraId="417EE199" w14:textId="006A337B" w:rsidR="006E18D4" w:rsidRPr="006E18D4" w:rsidRDefault="006E18D4" w:rsidP="006E18D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Peter opened the meeting with a </w:t>
      </w:r>
      <w:proofErr w:type="spellStart"/>
      <w:r>
        <w:rPr>
          <w:rFonts w:ascii="Arial" w:hAnsi="Arial" w:cs="Arial"/>
          <w:sz w:val="24"/>
          <w:szCs w:val="24"/>
        </w:rPr>
        <w:t>karakia</w:t>
      </w:r>
      <w:proofErr w:type="spellEnd"/>
      <w:r>
        <w:rPr>
          <w:rFonts w:ascii="Arial" w:hAnsi="Arial" w:cs="Arial"/>
          <w:sz w:val="24"/>
          <w:szCs w:val="24"/>
        </w:rPr>
        <w:t xml:space="preserve">.  </w:t>
      </w:r>
      <w:r w:rsidRPr="006E18D4">
        <w:rPr>
          <w:rFonts w:ascii="Arial" w:hAnsi="Arial" w:cs="Arial"/>
          <w:sz w:val="24"/>
          <w:szCs w:val="24"/>
        </w:rPr>
        <w:t xml:space="preserve">Aroha Lowe was welcomed into the group as family whanau representative, this was followed by a </w:t>
      </w:r>
      <w:proofErr w:type="spellStart"/>
      <w:r w:rsidRPr="006E18D4">
        <w:rPr>
          <w:rFonts w:ascii="Arial" w:hAnsi="Arial" w:cs="Arial"/>
          <w:sz w:val="24"/>
          <w:szCs w:val="24"/>
        </w:rPr>
        <w:t>karakia</w:t>
      </w:r>
      <w:proofErr w:type="spellEnd"/>
      <w:r w:rsidRPr="006E18D4">
        <w:rPr>
          <w:rFonts w:ascii="Arial" w:hAnsi="Arial" w:cs="Arial"/>
          <w:sz w:val="24"/>
          <w:szCs w:val="24"/>
        </w:rPr>
        <w:t>.</w:t>
      </w:r>
    </w:p>
    <w:p w14:paraId="43F17B0E" w14:textId="4F72B38A" w:rsidR="00CE1723" w:rsidRDefault="00505C79" w:rsidP="00CE1723">
      <w:pPr>
        <w:rPr>
          <w:rFonts w:ascii="Arial" w:hAnsi="Arial" w:cs="Arial"/>
          <w:b/>
          <w:bCs/>
          <w:sz w:val="28"/>
          <w:szCs w:val="28"/>
        </w:rPr>
      </w:pPr>
      <w:r w:rsidRPr="00505C79">
        <w:rPr>
          <w:rFonts w:ascii="Arial" w:hAnsi="Arial" w:cs="Arial"/>
          <w:b/>
          <w:bCs/>
          <w:sz w:val="28"/>
          <w:szCs w:val="28"/>
        </w:rPr>
        <w:t>M</w:t>
      </w:r>
      <w:r w:rsidR="0074719F">
        <w:rPr>
          <w:rFonts w:ascii="Arial" w:hAnsi="Arial" w:cs="Arial"/>
          <w:b/>
          <w:bCs/>
          <w:sz w:val="28"/>
          <w:szCs w:val="28"/>
        </w:rPr>
        <w:t>inutes</w:t>
      </w:r>
      <w:r w:rsidRPr="00505C79">
        <w:rPr>
          <w:rFonts w:ascii="Arial" w:hAnsi="Arial" w:cs="Arial"/>
          <w:b/>
          <w:bCs/>
          <w:sz w:val="28"/>
          <w:szCs w:val="28"/>
        </w:rPr>
        <w:t xml:space="preserve"> of the</w:t>
      </w:r>
      <w:r>
        <w:rPr>
          <w:rFonts w:ascii="Arial" w:hAnsi="Arial" w:cs="Arial"/>
          <w:b/>
          <w:bCs/>
          <w:sz w:val="28"/>
          <w:szCs w:val="28"/>
        </w:rPr>
        <w:t xml:space="preserve"> previous meeting</w:t>
      </w:r>
    </w:p>
    <w:p w14:paraId="7E5E8321" w14:textId="6E8F7966" w:rsidR="0074719F" w:rsidRPr="0074719F" w:rsidRDefault="0074719F" w:rsidP="00CE1723">
      <w:pPr>
        <w:rPr>
          <w:rFonts w:ascii="Arial" w:hAnsi="Arial" w:cs="Arial"/>
          <w:sz w:val="24"/>
          <w:szCs w:val="24"/>
        </w:rPr>
      </w:pPr>
      <w:r w:rsidRPr="0074719F">
        <w:rPr>
          <w:rFonts w:ascii="Arial" w:hAnsi="Arial" w:cs="Arial"/>
          <w:sz w:val="24"/>
          <w:szCs w:val="24"/>
        </w:rPr>
        <w:t>The following matters were clarified:</w:t>
      </w:r>
    </w:p>
    <w:p w14:paraId="1499BD80" w14:textId="52BBAC07" w:rsidR="006551A8" w:rsidRPr="006551A8" w:rsidRDefault="00EC21F0" w:rsidP="0074719F">
      <w:pPr>
        <w:numPr>
          <w:ilvl w:val="0"/>
          <w:numId w:val="30"/>
        </w:numPr>
        <w:spacing w:after="0"/>
        <w:rPr>
          <w:rFonts w:ascii="Arial" w:eastAsia="Times New Roman" w:hAnsi="Arial" w:cs="Arial"/>
          <w:b/>
          <w:bCs/>
          <w:sz w:val="28"/>
          <w:szCs w:val="28"/>
        </w:rPr>
      </w:pPr>
      <w:r>
        <w:rPr>
          <w:rFonts w:ascii="Arial" w:eastAsia="Times New Roman" w:hAnsi="Arial" w:cs="Arial"/>
          <w:sz w:val="24"/>
          <w:szCs w:val="24"/>
        </w:rPr>
        <w:t xml:space="preserve">Correction - </w:t>
      </w:r>
      <w:r w:rsidR="006551A8">
        <w:rPr>
          <w:rFonts w:ascii="Arial" w:eastAsia="Times New Roman" w:hAnsi="Arial" w:cs="Arial"/>
          <w:sz w:val="24"/>
          <w:szCs w:val="24"/>
        </w:rPr>
        <w:t xml:space="preserve">The </w:t>
      </w:r>
      <w:r w:rsidR="006551A8" w:rsidRPr="006551A8">
        <w:rPr>
          <w:rFonts w:ascii="Arial" w:eastAsia="Times New Roman" w:hAnsi="Arial" w:cs="Arial"/>
          <w:sz w:val="24"/>
          <w:szCs w:val="24"/>
        </w:rPr>
        <w:t>author of ‘Reinventing your Board’ was written by John Carver, not John Palmer. (General Business)</w:t>
      </w:r>
    </w:p>
    <w:p w14:paraId="690794B7" w14:textId="63709876" w:rsidR="006551A8" w:rsidRPr="006551A8" w:rsidRDefault="006551A8" w:rsidP="0074719F">
      <w:pPr>
        <w:numPr>
          <w:ilvl w:val="0"/>
          <w:numId w:val="30"/>
        </w:numPr>
        <w:spacing w:after="0"/>
        <w:rPr>
          <w:rFonts w:ascii="Arial" w:eastAsia="Times New Roman" w:hAnsi="Arial" w:cs="Arial"/>
          <w:b/>
          <w:bCs/>
          <w:sz w:val="28"/>
          <w:szCs w:val="28"/>
        </w:rPr>
      </w:pPr>
      <w:r w:rsidRPr="006551A8">
        <w:rPr>
          <w:rFonts w:ascii="Arial" w:eastAsia="Times New Roman" w:hAnsi="Arial" w:cs="Arial"/>
          <w:sz w:val="24"/>
          <w:szCs w:val="24"/>
        </w:rPr>
        <w:t>Martin asked for clarification about the 3 spare sets of Mana Whaikaha Ltd shares as mentioned</w:t>
      </w:r>
      <w:r w:rsidR="0074719F">
        <w:rPr>
          <w:rFonts w:ascii="Arial" w:eastAsia="Times New Roman" w:hAnsi="Arial" w:cs="Arial"/>
          <w:sz w:val="24"/>
          <w:szCs w:val="24"/>
        </w:rPr>
        <w:t xml:space="preserve"> in the </w:t>
      </w:r>
      <w:r w:rsidRPr="006551A8">
        <w:rPr>
          <w:rFonts w:ascii="Arial" w:eastAsia="Times New Roman" w:hAnsi="Arial" w:cs="Arial"/>
          <w:sz w:val="24"/>
          <w:szCs w:val="24"/>
        </w:rPr>
        <w:t>Transition Planning Project</w:t>
      </w:r>
      <w:r w:rsidR="0074719F">
        <w:rPr>
          <w:rFonts w:ascii="Arial" w:eastAsia="Times New Roman" w:hAnsi="Arial" w:cs="Arial"/>
          <w:sz w:val="24"/>
          <w:szCs w:val="24"/>
        </w:rPr>
        <w:t xml:space="preserve"> section</w:t>
      </w:r>
      <w:r w:rsidRPr="006551A8">
        <w:rPr>
          <w:rFonts w:ascii="Arial" w:eastAsia="Times New Roman" w:hAnsi="Arial" w:cs="Arial"/>
          <w:sz w:val="24"/>
          <w:szCs w:val="24"/>
        </w:rPr>
        <w:t>:</w:t>
      </w:r>
    </w:p>
    <w:p w14:paraId="62E119AE" w14:textId="77777777" w:rsidR="006551A8" w:rsidRPr="006551A8" w:rsidRDefault="006551A8" w:rsidP="0074719F">
      <w:pPr>
        <w:numPr>
          <w:ilvl w:val="0"/>
          <w:numId w:val="31"/>
        </w:numPr>
        <w:spacing w:after="0"/>
        <w:rPr>
          <w:rFonts w:ascii="Arial" w:eastAsia="Times New Roman" w:hAnsi="Arial" w:cs="Arial"/>
          <w:b/>
          <w:bCs/>
          <w:sz w:val="28"/>
          <w:szCs w:val="28"/>
        </w:rPr>
      </w:pPr>
      <w:r w:rsidRPr="006551A8">
        <w:rPr>
          <w:rFonts w:ascii="Arial" w:eastAsia="Times New Roman" w:hAnsi="Arial" w:cs="Arial"/>
          <w:sz w:val="24"/>
          <w:szCs w:val="24"/>
        </w:rPr>
        <w:t>1 – Peter Ireland’s allocation</w:t>
      </w:r>
    </w:p>
    <w:p w14:paraId="70A302F2" w14:textId="77777777" w:rsidR="006551A8" w:rsidRPr="006551A8" w:rsidRDefault="006551A8" w:rsidP="0074719F">
      <w:pPr>
        <w:numPr>
          <w:ilvl w:val="0"/>
          <w:numId w:val="31"/>
        </w:numPr>
        <w:spacing w:after="0"/>
        <w:rPr>
          <w:rFonts w:ascii="Arial" w:eastAsia="Times New Roman" w:hAnsi="Arial" w:cs="Arial"/>
          <w:b/>
          <w:bCs/>
          <w:sz w:val="28"/>
          <w:szCs w:val="28"/>
        </w:rPr>
      </w:pPr>
      <w:r w:rsidRPr="006551A8">
        <w:rPr>
          <w:rFonts w:ascii="Arial" w:eastAsia="Times New Roman" w:hAnsi="Arial" w:cs="Arial"/>
          <w:sz w:val="24"/>
          <w:szCs w:val="24"/>
        </w:rPr>
        <w:t>1 – Rachel Kenny’s allocation</w:t>
      </w:r>
    </w:p>
    <w:p w14:paraId="38B4FCD8" w14:textId="77777777" w:rsidR="006551A8" w:rsidRPr="006551A8" w:rsidRDefault="006551A8" w:rsidP="0074719F">
      <w:pPr>
        <w:numPr>
          <w:ilvl w:val="0"/>
          <w:numId w:val="31"/>
        </w:numPr>
        <w:spacing w:after="0"/>
        <w:rPr>
          <w:rFonts w:ascii="Arial" w:eastAsia="Times New Roman" w:hAnsi="Arial" w:cs="Arial"/>
          <w:b/>
          <w:bCs/>
          <w:sz w:val="28"/>
          <w:szCs w:val="28"/>
        </w:rPr>
      </w:pPr>
      <w:r w:rsidRPr="006551A8">
        <w:rPr>
          <w:rFonts w:ascii="Arial" w:eastAsia="Times New Roman" w:hAnsi="Arial" w:cs="Arial"/>
          <w:sz w:val="24"/>
          <w:szCs w:val="24"/>
        </w:rPr>
        <w:t>1 – Heather Browning’s allocation</w:t>
      </w:r>
    </w:p>
    <w:p w14:paraId="1254B8EC" w14:textId="463E8072" w:rsidR="006551A8" w:rsidRPr="006551A8" w:rsidRDefault="006551A8" w:rsidP="0074719F">
      <w:pPr>
        <w:numPr>
          <w:ilvl w:val="0"/>
          <w:numId w:val="32"/>
        </w:numPr>
        <w:spacing w:after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 xml:space="preserve">Relating </w:t>
      </w:r>
      <w:r w:rsidRPr="006551A8">
        <w:rPr>
          <w:rFonts w:ascii="Arial" w:eastAsia="Times New Roman" w:hAnsi="Arial" w:cs="Arial"/>
          <w:sz w:val="24"/>
          <w:szCs w:val="24"/>
        </w:rPr>
        <w:t>to Transition Planning Project matters</w:t>
      </w:r>
      <w:r>
        <w:rPr>
          <w:rFonts w:ascii="Arial" w:eastAsia="Times New Roman" w:hAnsi="Arial" w:cs="Arial"/>
          <w:sz w:val="24"/>
          <w:szCs w:val="24"/>
        </w:rPr>
        <w:t xml:space="preserve">, </w:t>
      </w:r>
      <w:r w:rsidRPr="006551A8">
        <w:rPr>
          <w:rFonts w:ascii="Arial" w:eastAsia="Times New Roman" w:hAnsi="Arial" w:cs="Arial"/>
          <w:sz w:val="24"/>
          <w:szCs w:val="24"/>
        </w:rPr>
        <w:t xml:space="preserve">Rachel </w:t>
      </w:r>
      <w:r w:rsidR="00E85F56">
        <w:rPr>
          <w:rFonts w:ascii="Arial" w:eastAsia="Times New Roman" w:hAnsi="Arial" w:cs="Arial"/>
          <w:sz w:val="24"/>
          <w:szCs w:val="24"/>
        </w:rPr>
        <w:t xml:space="preserve">Kenny </w:t>
      </w:r>
      <w:r w:rsidRPr="006551A8">
        <w:rPr>
          <w:rFonts w:ascii="Arial" w:eastAsia="Times New Roman" w:hAnsi="Arial" w:cs="Arial"/>
          <w:sz w:val="24"/>
          <w:szCs w:val="24"/>
        </w:rPr>
        <w:t xml:space="preserve">asked who the steering group members were and how they were appointed.  Peter Allen informed they were elected by role and position; </w:t>
      </w:r>
      <w:r>
        <w:rPr>
          <w:rFonts w:ascii="Arial" w:eastAsia="Times New Roman" w:hAnsi="Arial" w:cs="Arial"/>
          <w:sz w:val="24"/>
          <w:szCs w:val="24"/>
        </w:rPr>
        <w:t xml:space="preserve">Heather Browning (Transition Project Lead), </w:t>
      </w:r>
      <w:r w:rsidRPr="006551A8">
        <w:rPr>
          <w:rFonts w:ascii="Arial" w:eastAsia="Times New Roman" w:hAnsi="Arial" w:cs="Arial"/>
          <w:sz w:val="24"/>
          <w:szCs w:val="24"/>
        </w:rPr>
        <w:t xml:space="preserve">Julie Hook - MoH (Chair of </w:t>
      </w:r>
      <w:r>
        <w:rPr>
          <w:rFonts w:ascii="Arial" w:eastAsia="Times New Roman" w:hAnsi="Arial" w:cs="Arial"/>
          <w:sz w:val="24"/>
          <w:szCs w:val="24"/>
        </w:rPr>
        <w:t>steering group</w:t>
      </w:r>
      <w:r w:rsidRPr="006551A8">
        <w:rPr>
          <w:rFonts w:ascii="Arial" w:eastAsia="Times New Roman" w:hAnsi="Arial" w:cs="Arial"/>
          <w:sz w:val="24"/>
          <w:szCs w:val="24"/>
        </w:rPr>
        <w:t xml:space="preserve">) </w:t>
      </w:r>
      <w:r>
        <w:rPr>
          <w:rFonts w:ascii="Arial" w:eastAsia="Times New Roman" w:hAnsi="Arial" w:cs="Arial"/>
          <w:sz w:val="24"/>
          <w:szCs w:val="24"/>
        </w:rPr>
        <w:t>Peter Allen</w:t>
      </w:r>
      <w:r w:rsidRPr="006551A8">
        <w:rPr>
          <w:rFonts w:ascii="Arial" w:eastAsia="Times New Roman" w:hAnsi="Arial" w:cs="Arial"/>
          <w:sz w:val="24"/>
          <w:szCs w:val="24"/>
        </w:rPr>
        <w:t xml:space="preserve"> -Chair of MGG, Lorna Sullivan (Co-chair of MGG), Rachael Burt (Director, Mana Whaikaha and Zandra Vaccarino (selected by family core group), a mana whenua member is yet to be appointed. </w:t>
      </w:r>
    </w:p>
    <w:p w14:paraId="5746F007" w14:textId="77777777" w:rsidR="006551A8" w:rsidRPr="006551A8" w:rsidRDefault="006551A8" w:rsidP="0074719F">
      <w:pPr>
        <w:rPr>
          <w:rFonts w:ascii="Arial" w:hAnsi="Arial" w:cs="Arial"/>
          <w:sz w:val="24"/>
          <w:szCs w:val="24"/>
        </w:rPr>
      </w:pPr>
    </w:p>
    <w:p w14:paraId="57732285" w14:textId="77777777" w:rsidR="006551A8" w:rsidRPr="006551A8" w:rsidRDefault="006551A8" w:rsidP="0074719F">
      <w:pPr>
        <w:rPr>
          <w:rFonts w:ascii="Arial" w:hAnsi="Arial" w:cs="Arial"/>
          <w:sz w:val="24"/>
          <w:szCs w:val="24"/>
        </w:rPr>
      </w:pPr>
      <w:r w:rsidRPr="006551A8">
        <w:rPr>
          <w:rFonts w:ascii="Arial" w:hAnsi="Arial" w:cs="Arial"/>
          <w:sz w:val="24"/>
          <w:szCs w:val="24"/>
        </w:rPr>
        <w:t>With the above alteration, the minutes were taken as a true and correct record.</w:t>
      </w:r>
    </w:p>
    <w:p w14:paraId="06BB14FF" w14:textId="04C36156" w:rsidR="00D636AF" w:rsidRPr="00EC21F0" w:rsidRDefault="006551A8" w:rsidP="0074719F">
      <w:pPr>
        <w:rPr>
          <w:rFonts w:ascii="Arial" w:hAnsi="Arial" w:cs="Arial"/>
          <w:b/>
          <w:bCs/>
          <w:sz w:val="24"/>
          <w:szCs w:val="24"/>
        </w:rPr>
      </w:pPr>
      <w:r w:rsidRPr="006551A8">
        <w:rPr>
          <w:rFonts w:ascii="Arial" w:hAnsi="Arial" w:cs="Arial"/>
          <w:sz w:val="24"/>
          <w:szCs w:val="24"/>
        </w:rPr>
        <w:tab/>
      </w:r>
      <w:r w:rsidRPr="006551A8">
        <w:rPr>
          <w:rFonts w:ascii="Arial" w:hAnsi="Arial" w:cs="Arial"/>
          <w:sz w:val="24"/>
          <w:szCs w:val="24"/>
        </w:rPr>
        <w:tab/>
      </w:r>
      <w:r w:rsidRPr="006551A8">
        <w:rPr>
          <w:rFonts w:ascii="Arial" w:hAnsi="Arial" w:cs="Arial"/>
          <w:sz w:val="24"/>
          <w:szCs w:val="24"/>
        </w:rPr>
        <w:tab/>
      </w:r>
      <w:r w:rsidRPr="006551A8">
        <w:rPr>
          <w:rFonts w:ascii="Arial" w:hAnsi="Arial" w:cs="Arial"/>
          <w:sz w:val="24"/>
          <w:szCs w:val="24"/>
        </w:rPr>
        <w:tab/>
      </w:r>
      <w:r w:rsidRPr="006551A8">
        <w:rPr>
          <w:rFonts w:ascii="Arial" w:hAnsi="Arial" w:cs="Arial"/>
          <w:sz w:val="24"/>
          <w:szCs w:val="24"/>
        </w:rPr>
        <w:tab/>
      </w:r>
      <w:r w:rsidRPr="006551A8">
        <w:rPr>
          <w:rFonts w:ascii="Arial" w:hAnsi="Arial" w:cs="Arial"/>
          <w:b/>
          <w:bCs/>
          <w:sz w:val="24"/>
          <w:szCs w:val="24"/>
        </w:rPr>
        <w:t>Peter Allen/MidCentral Governance Group</w:t>
      </w:r>
      <w:r w:rsidR="00D636AF">
        <w:rPr>
          <w:rFonts w:ascii="Arial" w:hAnsi="Arial" w:cs="Arial"/>
          <w:sz w:val="28"/>
          <w:szCs w:val="28"/>
        </w:rPr>
        <w:tab/>
      </w:r>
    </w:p>
    <w:p w14:paraId="448D492B" w14:textId="3D0362C4" w:rsidR="00F16F1F" w:rsidRDefault="00F16F1F" w:rsidP="0074719F">
      <w:pPr>
        <w:rPr>
          <w:rFonts w:ascii="Arial" w:hAnsi="Arial" w:cs="Arial"/>
          <w:b/>
          <w:bCs/>
          <w:sz w:val="28"/>
          <w:szCs w:val="28"/>
        </w:rPr>
      </w:pPr>
      <w:r w:rsidRPr="00F16F1F">
        <w:rPr>
          <w:rFonts w:ascii="Arial" w:hAnsi="Arial" w:cs="Arial"/>
          <w:b/>
          <w:bCs/>
          <w:sz w:val="28"/>
          <w:szCs w:val="28"/>
        </w:rPr>
        <w:t>Action</w:t>
      </w:r>
      <w:r w:rsidR="00EC21F0">
        <w:rPr>
          <w:rFonts w:ascii="Arial" w:hAnsi="Arial" w:cs="Arial"/>
          <w:b/>
          <w:bCs/>
          <w:sz w:val="28"/>
          <w:szCs w:val="28"/>
        </w:rPr>
        <w:t xml:space="preserve"> </w:t>
      </w:r>
      <w:r w:rsidRPr="00F16F1F">
        <w:rPr>
          <w:rFonts w:ascii="Arial" w:hAnsi="Arial" w:cs="Arial"/>
          <w:b/>
          <w:bCs/>
          <w:sz w:val="28"/>
          <w:szCs w:val="28"/>
        </w:rPr>
        <w:t>Points</w:t>
      </w:r>
    </w:p>
    <w:p w14:paraId="4386B70A" w14:textId="77777777" w:rsidR="00EC21F0" w:rsidRDefault="00EC21F0" w:rsidP="0074719F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Action Points from previous meeting</w:t>
      </w:r>
    </w:p>
    <w:p w14:paraId="2228C710" w14:textId="77777777" w:rsidR="00EC21F0" w:rsidRDefault="00EC21F0" w:rsidP="0074719F">
      <w:pPr>
        <w:pStyle w:val="ListParagraph"/>
        <w:numPr>
          <w:ilvl w:val="0"/>
          <w:numId w:val="34"/>
        </w:numPr>
        <w:spacing w:line="276" w:lineRule="auto"/>
        <w:rPr>
          <w:rFonts w:ascii="Arial" w:hAnsi="Arial" w:cs="Arial"/>
          <w:b/>
          <w:bCs/>
          <w:sz w:val="24"/>
          <w:szCs w:val="24"/>
        </w:rPr>
      </w:pPr>
      <w:r w:rsidRPr="00900826">
        <w:rPr>
          <w:rFonts w:ascii="Arial" w:hAnsi="Arial" w:cs="Arial"/>
          <w:sz w:val="24"/>
          <w:szCs w:val="24"/>
        </w:rPr>
        <w:t>Angela</w:t>
      </w:r>
      <w:r>
        <w:rPr>
          <w:rFonts w:ascii="Arial" w:hAnsi="Arial" w:cs="Arial"/>
          <w:sz w:val="24"/>
          <w:szCs w:val="24"/>
        </w:rPr>
        <w:t xml:space="preserve"> to write to the Minister re financial statements – </w:t>
      </w:r>
      <w:r w:rsidRPr="00900826">
        <w:rPr>
          <w:rFonts w:ascii="Arial" w:hAnsi="Arial" w:cs="Arial"/>
          <w:b/>
          <w:bCs/>
          <w:sz w:val="24"/>
          <w:szCs w:val="24"/>
        </w:rPr>
        <w:t>carried over to next meeting.</w:t>
      </w:r>
    </w:p>
    <w:p w14:paraId="11696EC8" w14:textId="77777777" w:rsidR="00EC21F0" w:rsidRPr="00DE5F86" w:rsidRDefault="00EC21F0" w:rsidP="0074719F">
      <w:pPr>
        <w:pStyle w:val="ListParagraph"/>
        <w:numPr>
          <w:ilvl w:val="0"/>
          <w:numId w:val="34"/>
        </w:numPr>
        <w:spacing w:line="276" w:lineRule="auto"/>
        <w:rPr>
          <w:rFonts w:ascii="Arial" w:hAnsi="Arial" w:cs="Arial"/>
          <w:sz w:val="24"/>
          <w:szCs w:val="24"/>
        </w:rPr>
      </w:pPr>
      <w:r w:rsidRPr="00DE5F86">
        <w:rPr>
          <w:rFonts w:ascii="Arial" w:hAnsi="Arial" w:cs="Arial"/>
          <w:sz w:val="24"/>
          <w:szCs w:val="24"/>
        </w:rPr>
        <w:t>Jo to invite Pauline Boy</w:t>
      </w:r>
      <w:r>
        <w:rPr>
          <w:rFonts w:ascii="Arial" w:hAnsi="Arial" w:cs="Arial"/>
          <w:sz w:val="24"/>
          <w:szCs w:val="24"/>
        </w:rPr>
        <w:t>l</w:t>
      </w:r>
      <w:r w:rsidRPr="00DE5F86">
        <w:rPr>
          <w:rFonts w:ascii="Arial" w:hAnsi="Arial" w:cs="Arial"/>
          <w:sz w:val="24"/>
          <w:szCs w:val="24"/>
        </w:rPr>
        <w:t xml:space="preserve">es to the March meeting – </w:t>
      </w:r>
      <w:r w:rsidRPr="00DE5F86">
        <w:rPr>
          <w:rFonts w:ascii="Arial" w:hAnsi="Arial" w:cs="Arial"/>
          <w:b/>
          <w:bCs/>
          <w:sz w:val="24"/>
          <w:szCs w:val="24"/>
        </w:rPr>
        <w:t>deferred to April meeting.</w:t>
      </w:r>
    </w:p>
    <w:p w14:paraId="14CBAA74" w14:textId="77777777" w:rsidR="00EC21F0" w:rsidRPr="00900826" w:rsidRDefault="00EC21F0" w:rsidP="0074719F">
      <w:pPr>
        <w:pStyle w:val="ListParagraph"/>
        <w:numPr>
          <w:ilvl w:val="0"/>
          <w:numId w:val="34"/>
        </w:numPr>
        <w:spacing w:line="276" w:lineRule="auto"/>
        <w:rPr>
          <w:rFonts w:ascii="Arial" w:hAnsi="Arial" w:cs="Arial"/>
          <w:sz w:val="24"/>
          <w:szCs w:val="24"/>
        </w:rPr>
      </w:pPr>
      <w:r w:rsidRPr="00DE5F86">
        <w:rPr>
          <w:rFonts w:ascii="Arial" w:hAnsi="Arial" w:cs="Arial"/>
          <w:sz w:val="24"/>
          <w:szCs w:val="24"/>
        </w:rPr>
        <w:t>Jo to invite Pikihuia Hillman and Materoa Mar to March meeting for update on Mana Whenua Engagement Project</w:t>
      </w:r>
      <w:r>
        <w:rPr>
          <w:rFonts w:ascii="Arial" w:hAnsi="Arial" w:cs="Arial"/>
          <w:sz w:val="24"/>
          <w:szCs w:val="24"/>
        </w:rPr>
        <w:t xml:space="preserve"> – </w:t>
      </w:r>
      <w:r w:rsidRPr="00DE5F86">
        <w:rPr>
          <w:rFonts w:ascii="Arial" w:hAnsi="Arial" w:cs="Arial"/>
          <w:b/>
          <w:bCs/>
          <w:sz w:val="24"/>
          <w:szCs w:val="24"/>
        </w:rPr>
        <w:t>completed.</w:t>
      </w:r>
    </w:p>
    <w:p w14:paraId="6456D5AB" w14:textId="77777777" w:rsidR="00EC21F0" w:rsidRPr="00102E29" w:rsidRDefault="00EC21F0" w:rsidP="0074719F">
      <w:pPr>
        <w:pStyle w:val="ListParagraph"/>
        <w:numPr>
          <w:ilvl w:val="0"/>
          <w:numId w:val="34"/>
        </w:numPr>
        <w:spacing w:line="276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Peter Allen – discuss shareholders with leadership group – </w:t>
      </w:r>
      <w:r w:rsidRPr="00102E29">
        <w:rPr>
          <w:rFonts w:ascii="Arial" w:hAnsi="Arial" w:cs="Arial"/>
          <w:b/>
          <w:bCs/>
          <w:sz w:val="24"/>
          <w:szCs w:val="24"/>
        </w:rPr>
        <w:t>in progress</w:t>
      </w:r>
      <w:r>
        <w:rPr>
          <w:rFonts w:ascii="Arial" w:hAnsi="Arial" w:cs="Arial"/>
          <w:sz w:val="24"/>
          <w:szCs w:val="24"/>
        </w:rPr>
        <w:t xml:space="preserve"> – to do face to face at the next MLG meeting.</w:t>
      </w:r>
    </w:p>
    <w:p w14:paraId="724FDD6E" w14:textId="77777777" w:rsidR="00EC21F0" w:rsidRDefault="00EC21F0" w:rsidP="0074719F">
      <w:pPr>
        <w:rPr>
          <w:rFonts w:ascii="Arial" w:hAnsi="Arial" w:cs="Arial"/>
          <w:b/>
          <w:bCs/>
          <w:sz w:val="24"/>
          <w:szCs w:val="24"/>
        </w:rPr>
      </w:pPr>
    </w:p>
    <w:p w14:paraId="7CEEBCC5" w14:textId="77777777" w:rsidR="00EC21F0" w:rsidRDefault="00EC21F0" w:rsidP="0074719F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Action points carried over from 2020</w:t>
      </w:r>
    </w:p>
    <w:p w14:paraId="6DCCBC7D" w14:textId="77777777" w:rsidR="00EC21F0" w:rsidRPr="00102E29" w:rsidRDefault="00EC21F0" w:rsidP="0074719F">
      <w:pPr>
        <w:pStyle w:val="ListParagraph"/>
        <w:numPr>
          <w:ilvl w:val="0"/>
          <w:numId w:val="35"/>
        </w:numPr>
        <w:spacing w:line="276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25.9.20 – Peter Allen to write to the Minister seeking change to composition of MGG – </w:t>
      </w:r>
      <w:r w:rsidRPr="00102E29">
        <w:rPr>
          <w:rFonts w:ascii="Arial" w:hAnsi="Arial" w:cs="Arial"/>
          <w:b/>
          <w:bCs/>
          <w:sz w:val="24"/>
          <w:szCs w:val="24"/>
        </w:rPr>
        <w:t>Peter to follow up</w:t>
      </w:r>
      <w:r>
        <w:rPr>
          <w:rFonts w:ascii="Arial" w:hAnsi="Arial" w:cs="Arial"/>
          <w:sz w:val="24"/>
          <w:szCs w:val="24"/>
        </w:rPr>
        <w:t>.</w:t>
      </w:r>
    </w:p>
    <w:p w14:paraId="6267E90A" w14:textId="77777777" w:rsidR="00EC21F0" w:rsidRDefault="00EC21F0" w:rsidP="0074719F">
      <w:pPr>
        <w:pStyle w:val="ListParagraph"/>
        <w:numPr>
          <w:ilvl w:val="0"/>
          <w:numId w:val="35"/>
        </w:numPr>
        <w:spacing w:line="276" w:lineRule="auto"/>
        <w:rPr>
          <w:rFonts w:ascii="Arial" w:hAnsi="Arial" w:cs="Arial"/>
          <w:b/>
          <w:bCs/>
          <w:sz w:val="24"/>
          <w:szCs w:val="24"/>
        </w:rPr>
      </w:pPr>
      <w:r w:rsidRPr="00102E29">
        <w:rPr>
          <w:rFonts w:ascii="Arial" w:hAnsi="Arial" w:cs="Arial"/>
          <w:sz w:val="24"/>
          <w:szCs w:val="24"/>
        </w:rPr>
        <w:t xml:space="preserve">22.10.20 – Invite Tania Anderson to next meeting – </w:t>
      </w:r>
      <w:r w:rsidRPr="00BD7BE8">
        <w:rPr>
          <w:rFonts w:ascii="Arial" w:hAnsi="Arial" w:cs="Arial"/>
          <w:b/>
          <w:bCs/>
          <w:sz w:val="24"/>
          <w:szCs w:val="24"/>
        </w:rPr>
        <w:t>deferred until May</w:t>
      </w:r>
      <w:r>
        <w:rPr>
          <w:rFonts w:ascii="Arial" w:hAnsi="Arial" w:cs="Arial"/>
          <w:b/>
          <w:bCs/>
          <w:sz w:val="24"/>
          <w:szCs w:val="24"/>
        </w:rPr>
        <w:t xml:space="preserve"> or June.</w:t>
      </w:r>
    </w:p>
    <w:p w14:paraId="4764188C" w14:textId="77777777" w:rsidR="00EC21F0" w:rsidRDefault="00EC21F0" w:rsidP="0074719F">
      <w:pPr>
        <w:pStyle w:val="ListParagraph"/>
        <w:numPr>
          <w:ilvl w:val="0"/>
          <w:numId w:val="35"/>
        </w:numPr>
        <w:spacing w:line="276" w:lineRule="auto"/>
        <w:rPr>
          <w:rFonts w:ascii="Arial" w:hAnsi="Arial" w:cs="Arial"/>
          <w:b/>
          <w:bCs/>
          <w:sz w:val="24"/>
          <w:szCs w:val="24"/>
        </w:rPr>
      </w:pPr>
      <w:r w:rsidRPr="00BD7BE8">
        <w:rPr>
          <w:rFonts w:ascii="Arial" w:hAnsi="Arial" w:cs="Arial"/>
          <w:sz w:val="24"/>
          <w:szCs w:val="24"/>
        </w:rPr>
        <w:t xml:space="preserve">22.10.20 – MGG to develop Mana Whaikaha monitoring report/reporting template - </w:t>
      </w:r>
      <w:r w:rsidRPr="00BD7BE8">
        <w:rPr>
          <w:rFonts w:ascii="Arial" w:hAnsi="Arial" w:cs="Arial"/>
          <w:b/>
          <w:bCs/>
          <w:sz w:val="24"/>
          <w:szCs w:val="24"/>
        </w:rPr>
        <w:t>in progress – MGG attending a Governance training workshop on 16 April</w:t>
      </w:r>
      <w:r>
        <w:rPr>
          <w:rFonts w:ascii="Arial" w:hAnsi="Arial" w:cs="Arial"/>
          <w:b/>
          <w:bCs/>
          <w:sz w:val="24"/>
          <w:szCs w:val="24"/>
        </w:rPr>
        <w:t xml:space="preserve"> and will develop framework at that </w:t>
      </w:r>
    </w:p>
    <w:p w14:paraId="660E8C9F" w14:textId="77777777" w:rsidR="00EC21F0" w:rsidRPr="00BD7BE8" w:rsidRDefault="00EC21F0" w:rsidP="0074719F">
      <w:pPr>
        <w:pStyle w:val="ListParagraph"/>
        <w:numPr>
          <w:ilvl w:val="0"/>
          <w:numId w:val="35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19.11.20 and 17.12.20 – </w:t>
      </w:r>
      <w:r w:rsidRPr="00BD7BE8">
        <w:rPr>
          <w:rFonts w:ascii="Arial" w:hAnsi="Arial" w:cs="Arial"/>
          <w:sz w:val="24"/>
          <w:szCs w:val="24"/>
        </w:rPr>
        <w:t>Peter Allen to write to James Poskitt to request extra funding for 2 extra MGG members (</w:t>
      </w:r>
      <w:proofErr w:type="spellStart"/>
      <w:r>
        <w:rPr>
          <w:rFonts w:ascii="Arial" w:hAnsi="Arial" w:cs="Arial"/>
          <w:sz w:val="24"/>
          <w:szCs w:val="24"/>
        </w:rPr>
        <w:t>p</w:t>
      </w:r>
      <w:r w:rsidRPr="00BD7BE8">
        <w:rPr>
          <w:rFonts w:ascii="Arial" w:hAnsi="Arial" w:cs="Arial"/>
          <w:sz w:val="24"/>
          <w:szCs w:val="24"/>
        </w:rPr>
        <w:t>asifika</w:t>
      </w:r>
      <w:proofErr w:type="spellEnd"/>
      <w:r w:rsidRPr="00BD7BE8">
        <w:rPr>
          <w:rFonts w:ascii="Arial" w:hAnsi="Arial" w:cs="Arial"/>
          <w:sz w:val="24"/>
          <w:szCs w:val="24"/>
        </w:rPr>
        <w:t xml:space="preserve"> and </w:t>
      </w:r>
      <w:r>
        <w:rPr>
          <w:rFonts w:ascii="Arial" w:hAnsi="Arial" w:cs="Arial"/>
          <w:sz w:val="24"/>
          <w:szCs w:val="24"/>
        </w:rPr>
        <w:t>m</w:t>
      </w:r>
      <w:r w:rsidRPr="00BD7BE8">
        <w:rPr>
          <w:rFonts w:ascii="Arial" w:hAnsi="Arial" w:cs="Arial"/>
          <w:sz w:val="24"/>
          <w:szCs w:val="24"/>
        </w:rPr>
        <w:t xml:space="preserve">ana </w:t>
      </w:r>
      <w:r>
        <w:rPr>
          <w:rFonts w:ascii="Arial" w:hAnsi="Arial" w:cs="Arial"/>
          <w:sz w:val="24"/>
          <w:szCs w:val="24"/>
        </w:rPr>
        <w:t>w</w:t>
      </w:r>
      <w:r w:rsidRPr="00BD7BE8">
        <w:rPr>
          <w:rFonts w:ascii="Arial" w:hAnsi="Arial" w:cs="Arial"/>
          <w:sz w:val="24"/>
          <w:szCs w:val="24"/>
        </w:rPr>
        <w:t xml:space="preserve">henua) </w:t>
      </w:r>
      <w:r>
        <w:rPr>
          <w:rFonts w:ascii="Arial" w:hAnsi="Arial" w:cs="Arial"/>
          <w:sz w:val="24"/>
          <w:szCs w:val="24"/>
        </w:rPr>
        <w:t>–</w:t>
      </w:r>
      <w:r w:rsidRPr="00BD7B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Peter will discuss funding with Director and Accountant. </w:t>
      </w:r>
      <w:r w:rsidRPr="00456D1D">
        <w:rPr>
          <w:rFonts w:ascii="Arial" w:hAnsi="Arial" w:cs="Arial"/>
          <w:b/>
          <w:bCs/>
          <w:sz w:val="24"/>
          <w:szCs w:val="24"/>
        </w:rPr>
        <w:t>In progress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14:paraId="714DB75E" w14:textId="261CD61B" w:rsidR="00D636AF" w:rsidRDefault="00D636AF" w:rsidP="0074719F">
      <w:pPr>
        <w:rPr>
          <w:rFonts w:ascii="Arial" w:hAnsi="Arial" w:cs="Arial"/>
          <w:b/>
          <w:bCs/>
          <w:sz w:val="28"/>
          <w:szCs w:val="28"/>
        </w:rPr>
      </w:pPr>
    </w:p>
    <w:p w14:paraId="4F3453A7" w14:textId="77777777" w:rsidR="00EC21F0" w:rsidRPr="00BD7BE8" w:rsidRDefault="00EC21F0" w:rsidP="0074719F">
      <w:pPr>
        <w:spacing w:before="60" w:after="60"/>
        <w:rPr>
          <w:rFonts w:ascii="Arial" w:eastAsiaTheme="minorHAnsi" w:hAnsi="Arial" w:cs="Arial"/>
          <w:b/>
          <w:sz w:val="28"/>
          <w:szCs w:val="28"/>
        </w:rPr>
      </w:pPr>
      <w:r w:rsidRPr="00BD7BE8">
        <w:rPr>
          <w:rFonts w:ascii="Arial" w:eastAsiaTheme="minorHAnsi" w:hAnsi="Arial" w:cs="Arial"/>
          <w:b/>
          <w:sz w:val="28"/>
          <w:szCs w:val="28"/>
        </w:rPr>
        <w:t>Correspondence</w:t>
      </w:r>
    </w:p>
    <w:p w14:paraId="257A184B" w14:textId="77777777" w:rsidR="00EC21F0" w:rsidRPr="00AB1E39" w:rsidRDefault="00EC21F0" w:rsidP="0074719F">
      <w:pPr>
        <w:numPr>
          <w:ilvl w:val="0"/>
          <w:numId w:val="37"/>
        </w:numPr>
        <w:spacing w:before="60" w:after="60"/>
        <w:contextualSpacing/>
        <w:rPr>
          <w:rFonts w:ascii="Arial" w:eastAsia="Times New Roman" w:hAnsi="Arial" w:cs="Arial"/>
          <w:b/>
          <w:sz w:val="24"/>
          <w:szCs w:val="24"/>
        </w:rPr>
      </w:pPr>
      <w:r w:rsidRPr="00AB1E39">
        <w:rPr>
          <w:rFonts w:ascii="Arial" w:eastAsia="Times New Roman" w:hAnsi="Arial" w:cs="Arial"/>
          <w:b/>
          <w:sz w:val="24"/>
          <w:szCs w:val="24"/>
        </w:rPr>
        <w:t>Outwards</w:t>
      </w:r>
    </w:p>
    <w:p w14:paraId="7BCA1373" w14:textId="0642C779" w:rsidR="00EC21F0" w:rsidRPr="0060730E" w:rsidRDefault="00EC21F0" w:rsidP="0060730E">
      <w:pPr>
        <w:numPr>
          <w:ilvl w:val="0"/>
          <w:numId w:val="38"/>
        </w:numPr>
        <w:spacing w:before="60" w:after="60"/>
        <w:contextualSpacing/>
        <w:rPr>
          <w:rFonts w:ascii="Arial" w:eastAsia="Times New Roman" w:hAnsi="Arial" w:cs="Arial"/>
          <w:bCs/>
          <w:sz w:val="24"/>
          <w:szCs w:val="24"/>
        </w:rPr>
      </w:pPr>
      <w:r w:rsidRPr="00BD7BE8">
        <w:rPr>
          <w:rFonts w:ascii="Arial" w:eastAsia="Times New Roman" w:hAnsi="Arial" w:cs="Arial"/>
          <w:bCs/>
          <w:sz w:val="24"/>
          <w:szCs w:val="24"/>
        </w:rPr>
        <w:t>Email 9/3/21 from Peter Allen to Family Leadership Group confirming Aroha Lowe’s invitation to MGG at participating guest until ministerial appointment letter received.</w:t>
      </w:r>
    </w:p>
    <w:p w14:paraId="12591E90" w14:textId="77777777" w:rsidR="00EC21F0" w:rsidRPr="00AB1E39" w:rsidRDefault="00EC21F0" w:rsidP="0074719F">
      <w:pPr>
        <w:numPr>
          <w:ilvl w:val="0"/>
          <w:numId w:val="36"/>
        </w:numPr>
        <w:spacing w:before="60" w:after="60"/>
        <w:contextualSpacing/>
        <w:rPr>
          <w:rFonts w:ascii="Arial" w:eastAsia="Times New Roman" w:hAnsi="Arial" w:cs="Arial"/>
          <w:b/>
          <w:sz w:val="24"/>
          <w:szCs w:val="24"/>
        </w:rPr>
      </w:pPr>
      <w:r w:rsidRPr="00AB1E39">
        <w:rPr>
          <w:rFonts w:ascii="Arial" w:eastAsia="Times New Roman" w:hAnsi="Arial" w:cs="Arial"/>
          <w:b/>
          <w:sz w:val="24"/>
          <w:szCs w:val="24"/>
        </w:rPr>
        <w:lastRenderedPageBreak/>
        <w:t>Inwards</w:t>
      </w:r>
    </w:p>
    <w:p w14:paraId="7FF6307B" w14:textId="77777777" w:rsidR="00EC21F0" w:rsidRPr="00BD7BE8" w:rsidRDefault="00EC21F0" w:rsidP="0074719F">
      <w:pPr>
        <w:pStyle w:val="ListParagraph"/>
        <w:numPr>
          <w:ilvl w:val="0"/>
          <w:numId w:val="38"/>
        </w:numPr>
        <w:spacing w:before="60" w:after="60" w:line="276" w:lineRule="auto"/>
        <w:contextualSpacing/>
        <w:rPr>
          <w:rFonts w:ascii="Arial" w:hAnsi="Arial" w:cs="Arial"/>
          <w:bCs/>
          <w:sz w:val="24"/>
          <w:szCs w:val="24"/>
        </w:rPr>
      </w:pPr>
      <w:r w:rsidRPr="00BD7BE8">
        <w:rPr>
          <w:rFonts w:ascii="Arial" w:hAnsi="Arial" w:cs="Arial"/>
          <w:bCs/>
          <w:sz w:val="24"/>
          <w:szCs w:val="24"/>
        </w:rPr>
        <w:t>Email</w:t>
      </w:r>
      <w:r>
        <w:rPr>
          <w:rFonts w:ascii="Arial" w:hAnsi="Arial" w:cs="Arial"/>
          <w:bCs/>
          <w:sz w:val="24"/>
          <w:szCs w:val="24"/>
        </w:rPr>
        <w:t xml:space="preserve"> 9/3/21 from Aroha Lowe to Peter Allen (Chair MGG) accepting the invitation to attend MGG meetings as a participating guest representing the Family Leadership Group.</w:t>
      </w:r>
    </w:p>
    <w:p w14:paraId="2B6E5197" w14:textId="5C2D68AD" w:rsidR="00E85F56" w:rsidRDefault="00E85F56" w:rsidP="00E85F56">
      <w:pPr>
        <w:spacing w:before="60" w:after="60"/>
        <w:contextualSpacing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Information – Governance (Lorna Sullivan)</w:t>
      </w:r>
    </w:p>
    <w:p w14:paraId="55158971" w14:textId="77777777" w:rsidR="00E85F56" w:rsidRDefault="00E85F56" w:rsidP="00E85F56">
      <w:pPr>
        <w:spacing w:before="60" w:after="60"/>
        <w:contextualSpacing/>
        <w:rPr>
          <w:rFonts w:ascii="Arial" w:eastAsia="Times New Roman" w:hAnsi="Arial" w:cs="Arial"/>
          <w:b/>
          <w:sz w:val="28"/>
          <w:szCs w:val="28"/>
        </w:rPr>
      </w:pPr>
    </w:p>
    <w:p w14:paraId="6FBA3A15" w14:textId="0FA82171" w:rsidR="00E85F56" w:rsidRDefault="00E85F56" w:rsidP="00E85F56">
      <w:pPr>
        <w:spacing w:before="60" w:after="60"/>
        <w:contextualSpacing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Lorna gave a presentation on ‘Governance’ – so the Governance Group are well prepared for the Governance training workshop on Friday 16 April. Points covered included:</w:t>
      </w:r>
    </w:p>
    <w:p w14:paraId="565326F9" w14:textId="77777777" w:rsidR="00E85F56" w:rsidRDefault="00E85F56" w:rsidP="00E85F56">
      <w:pPr>
        <w:pStyle w:val="ListParagraph"/>
        <w:numPr>
          <w:ilvl w:val="0"/>
          <w:numId w:val="36"/>
        </w:numPr>
        <w:spacing w:before="60" w:after="60" w:line="276" w:lineRule="auto"/>
        <w:contextualSpacing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organisational entity,</w:t>
      </w:r>
    </w:p>
    <w:p w14:paraId="4F0AF54C" w14:textId="77777777" w:rsidR="00E85F56" w:rsidRDefault="00E85F56" w:rsidP="00E85F56">
      <w:pPr>
        <w:pStyle w:val="ListParagraph"/>
        <w:numPr>
          <w:ilvl w:val="0"/>
          <w:numId w:val="36"/>
        </w:numPr>
        <w:spacing w:before="60" w:after="60" w:line="276" w:lineRule="auto"/>
        <w:contextualSpacing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what type of Governance do we want?</w:t>
      </w:r>
    </w:p>
    <w:p w14:paraId="72715274" w14:textId="77777777" w:rsidR="00E85F56" w:rsidRDefault="00E85F56" w:rsidP="00E85F56">
      <w:pPr>
        <w:pStyle w:val="ListParagraph"/>
        <w:numPr>
          <w:ilvl w:val="0"/>
          <w:numId w:val="36"/>
        </w:numPr>
        <w:spacing w:before="60" w:after="60" w:line="276" w:lineRule="auto"/>
        <w:contextualSpacing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Board primary responsibilities</w:t>
      </w:r>
    </w:p>
    <w:p w14:paraId="007510EC" w14:textId="77777777" w:rsidR="00E85F56" w:rsidRDefault="00E85F56" w:rsidP="00E85F56">
      <w:pPr>
        <w:pStyle w:val="ListParagraph"/>
        <w:numPr>
          <w:ilvl w:val="0"/>
          <w:numId w:val="36"/>
        </w:numPr>
        <w:spacing w:before="60" w:after="60" w:line="276" w:lineRule="auto"/>
        <w:contextualSpacing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understanding what is critical for success</w:t>
      </w:r>
    </w:p>
    <w:p w14:paraId="2616ED0D" w14:textId="77777777" w:rsidR="00E85F56" w:rsidRDefault="00E85F56" w:rsidP="00E85F56">
      <w:pPr>
        <w:pStyle w:val="ListParagraph"/>
        <w:numPr>
          <w:ilvl w:val="0"/>
          <w:numId w:val="36"/>
        </w:numPr>
        <w:spacing w:before="60" w:after="60" w:line="276" w:lineRule="auto"/>
        <w:contextualSpacing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Board priorities</w:t>
      </w:r>
    </w:p>
    <w:p w14:paraId="5890D1DB" w14:textId="77777777" w:rsidR="00E85F56" w:rsidRPr="00AE6055" w:rsidRDefault="00E85F56" w:rsidP="00E85F56">
      <w:pPr>
        <w:pStyle w:val="ListParagraph"/>
        <w:numPr>
          <w:ilvl w:val="0"/>
          <w:numId w:val="36"/>
        </w:numPr>
        <w:spacing w:before="60" w:after="60" w:line="276" w:lineRule="auto"/>
        <w:contextualSpacing/>
        <w:rPr>
          <w:rFonts w:ascii="Arial" w:hAnsi="Arial" w:cs="Arial"/>
          <w:bCs/>
          <w:vanish/>
          <w:sz w:val="24"/>
          <w:szCs w:val="24"/>
          <w:specVanish/>
        </w:rPr>
      </w:pPr>
      <w:r>
        <w:rPr>
          <w:rFonts w:ascii="Arial" w:hAnsi="Arial" w:cs="Arial"/>
          <w:bCs/>
          <w:sz w:val="24"/>
          <w:szCs w:val="24"/>
        </w:rPr>
        <w:t>key issues for consideration</w:t>
      </w:r>
    </w:p>
    <w:p w14:paraId="46CFA480" w14:textId="77777777" w:rsidR="00E85F56" w:rsidRDefault="00E85F56" w:rsidP="00E85F56">
      <w:pPr>
        <w:pStyle w:val="ListParagraph"/>
        <w:numPr>
          <w:ilvl w:val="0"/>
          <w:numId w:val="36"/>
        </w:numPr>
        <w:spacing w:before="60" w:after="60" w:line="276" w:lineRule="auto"/>
        <w:contextualSpacing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</w:p>
    <w:p w14:paraId="26E68DE1" w14:textId="77777777" w:rsidR="00E85F56" w:rsidRDefault="00E85F56" w:rsidP="00E85F56">
      <w:pPr>
        <w:pStyle w:val="ListParagraph"/>
        <w:numPr>
          <w:ilvl w:val="0"/>
          <w:numId w:val="36"/>
        </w:numPr>
        <w:spacing w:before="60" w:after="60" w:line="276" w:lineRule="auto"/>
        <w:contextualSpacing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key tasks</w:t>
      </w:r>
    </w:p>
    <w:p w14:paraId="75DDC03C" w14:textId="77777777" w:rsidR="00E85F56" w:rsidRDefault="00E85F56" w:rsidP="00E85F56">
      <w:pPr>
        <w:pStyle w:val="ListParagraph"/>
        <w:numPr>
          <w:ilvl w:val="0"/>
          <w:numId w:val="36"/>
        </w:numPr>
        <w:spacing w:before="60" w:after="60" w:line="276" w:lineRule="auto"/>
        <w:contextualSpacing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supporting document</w:t>
      </w:r>
    </w:p>
    <w:p w14:paraId="5724B349" w14:textId="364690AA" w:rsidR="00E85F56" w:rsidRDefault="00E85F56" w:rsidP="00E85F56">
      <w:pPr>
        <w:pStyle w:val="ListParagraph"/>
        <w:numPr>
          <w:ilvl w:val="0"/>
          <w:numId w:val="36"/>
        </w:numPr>
        <w:spacing w:before="60" w:after="60" w:line="276" w:lineRule="auto"/>
        <w:contextualSpacing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learning and development framework.</w:t>
      </w:r>
    </w:p>
    <w:p w14:paraId="5F7FF831" w14:textId="77777777" w:rsidR="00E85F56" w:rsidRDefault="00E85F56" w:rsidP="0074719F">
      <w:pPr>
        <w:rPr>
          <w:rFonts w:ascii="Arial" w:hAnsi="Arial" w:cs="Arial"/>
          <w:b/>
          <w:bCs/>
          <w:sz w:val="28"/>
          <w:szCs w:val="28"/>
        </w:rPr>
      </w:pPr>
    </w:p>
    <w:p w14:paraId="66004147" w14:textId="62CFF893" w:rsidR="00EC21F0" w:rsidRDefault="00EC21F0" w:rsidP="0074719F">
      <w:pPr>
        <w:rPr>
          <w:rFonts w:ascii="Arial" w:hAnsi="Arial" w:cs="Arial"/>
          <w:b/>
          <w:bCs/>
          <w:sz w:val="28"/>
          <w:szCs w:val="28"/>
        </w:rPr>
      </w:pPr>
      <w:r w:rsidRPr="005E528A">
        <w:rPr>
          <w:rFonts w:ascii="Arial" w:hAnsi="Arial" w:cs="Arial"/>
          <w:b/>
          <w:bCs/>
          <w:sz w:val="28"/>
          <w:szCs w:val="28"/>
        </w:rPr>
        <w:t>Discussion: Julie Hook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5E528A">
        <w:rPr>
          <w:rFonts w:ascii="Arial" w:hAnsi="Arial" w:cs="Arial"/>
          <w:b/>
          <w:bCs/>
          <w:sz w:val="28"/>
          <w:szCs w:val="28"/>
        </w:rPr>
        <w:t>(System Transformation</w:t>
      </w:r>
      <w:r>
        <w:rPr>
          <w:rFonts w:ascii="Arial" w:hAnsi="Arial" w:cs="Arial"/>
          <w:b/>
          <w:bCs/>
          <w:sz w:val="28"/>
          <w:szCs w:val="28"/>
        </w:rPr>
        <w:t xml:space="preserve"> Lead</w:t>
      </w:r>
      <w:r w:rsidRPr="005E528A">
        <w:rPr>
          <w:rFonts w:ascii="Arial" w:hAnsi="Arial" w:cs="Arial"/>
          <w:b/>
          <w:bCs/>
          <w:sz w:val="28"/>
          <w:szCs w:val="28"/>
        </w:rPr>
        <w:t xml:space="preserve"> – Ministry of Health)</w:t>
      </w:r>
    </w:p>
    <w:p w14:paraId="32D51E88" w14:textId="77777777" w:rsidR="00EC21F0" w:rsidRDefault="00EC21F0" w:rsidP="00E85F56">
      <w:pPr>
        <w:rPr>
          <w:rFonts w:ascii="Arial" w:hAnsi="Arial" w:cs="Arial"/>
          <w:sz w:val="24"/>
          <w:szCs w:val="24"/>
        </w:rPr>
      </w:pPr>
      <w:r w:rsidRPr="005E528A">
        <w:rPr>
          <w:rFonts w:ascii="Arial" w:hAnsi="Arial" w:cs="Arial"/>
          <w:sz w:val="24"/>
          <w:szCs w:val="24"/>
        </w:rPr>
        <w:t>Julie’s update included</w:t>
      </w:r>
      <w:r>
        <w:rPr>
          <w:rFonts w:ascii="Arial" w:hAnsi="Arial" w:cs="Arial"/>
          <w:sz w:val="24"/>
          <w:szCs w:val="24"/>
        </w:rPr>
        <w:t>:</w:t>
      </w:r>
    </w:p>
    <w:p w14:paraId="350103CD" w14:textId="5B65B539" w:rsidR="00EC21F0" w:rsidRDefault="00EC21F0" w:rsidP="0074719F">
      <w:pPr>
        <w:pStyle w:val="ListParagraph"/>
        <w:numPr>
          <w:ilvl w:val="0"/>
          <w:numId w:val="33"/>
        </w:numPr>
        <w:spacing w:line="276" w:lineRule="auto"/>
        <w:rPr>
          <w:rFonts w:ascii="Arial" w:hAnsi="Arial" w:cs="Arial"/>
          <w:sz w:val="24"/>
          <w:szCs w:val="24"/>
        </w:rPr>
      </w:pPr>
      <w:r w:rsidRPr="006A134F">
        <w:rPr>
          <w:rFonts w:ascii="Arial" w:hAnsi="Arial" w:cs="Arial"/>
          <w:sz w:val="24"/>
          <w:szCs w:val="24"/>
        </w:rPr>
        <w:t xml:space="preserve">the recent pre-announcement signalling what’s coming regarding the </w:t>
      </w:r>
      <w:r>
        <w:rPr>
          <w:rFonts w:ascii="Arial" w:hAnsi="Arial" w:cs="Arial"/>
          <w:sz w:val="24"/>
          <w:szCs w:val="24"/>
        </w:rPr>
        <w:t>H</w:t>
      </w:r>
      <w:r w:rsidRPr="006A134F">
        <w:rPr>
          <w:rFonts w:ascii="Arial" w:hAnsi="Arial" w:cs="Arial"/>
          <w:sz w:val="24"/>
          <w:szCs w:val="24"/>
        </w:rPr>
        <w:t>ealth &amp; Disability System review</w:t>
      </w:r>
      <w:r>
        <w:rPr>
          <w:rFonts w:ascii="Arial" w:hAnsi="Arial" w:cs="Arial"/>
          <w:sz w:val="24"/>
          <w:szCs w:val="24"/>
        </w:rPr>
        <w:t xml:space="preserve"> outcomes</w:t>
      </w:r>
      <w:r w:rsidRPr="006A134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and</w:t>
      </w:r>
      <w:r w:rsidRPr="006A134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scope re the separation and changes</w:t>
      </w:r>
      <w:r w:rsidR="00E85F56">
        <w:rPr>
          <w:rFonts w:ascii="Arial" w:hAnsi="Arial" w:cs="Arial"/>
          <w:sz w:val="24"/>
          <w:szCs w:val="24"/>
        </w:rPr>
        <w:t>.</w:t>
      </w:r>
    </w:p>
    <w:p w14:paraId="02FB9263" w14:textId="67E623D2" w:rsidR="00EC21F0" w:rsidRDefault="00E85F56" w:rsidP="0074719F">
      <w:pPr>
        <w:pStyle w:val="ListParagraph"/>
        <w:numPr>
          <w:ilvl w:val="0"/>
          <w:numId w:val="33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Ministry of Social Development (MSD) and MoH </w:t>
      </w:r>
      <w:r w:rsidR="00EC21F0">
        <w:rPr>
          <w:rFonts w:ascii="Arial" w:hAnsi="Arial" w:cs="Arial"/>
          <w:sz w:val="24"/>
          <w:szCs w:val="24"/>
        </w:rPr>
        <w:t>are working together with community re options for a scope/place/entity with a wider view for disability across key outcomes (e.g. housing, education)</w:t>
      </w:r>
      <w:r>
        <w:rPr>
          <w:rFonts w:ascii="Arial" w:hAnsi="Arial" w:cs="Arial"/>
          <w:sz w:val="24"/>
          <w:szCs w:val="24"/>
        </w:rPr>
        <w:t>.</w:t>
      </w:r>
    </w:p>
    <w:p w14:paraId="082B9B50" w14:textId="02F92082" w:rsidR="00EC21F0" w:rsidRDefault="00EC21F0" w:rsidP="0074719F">
      <w:pPr>
        <w:pStyle w:val="ListParagraph"/>
        <w:numPr>
          <w:ilvl w:val="0"/>
          <w:numId w:val="33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Machinery of government group continues their work on disability and will also take a wider focus</w:t>
      </w:r>
      <w:r w:rsidR="00E85F56">
        <w:rPr>
          <w:rFonts w:ascii="Arial" w:hAnsi="Arial" w:cs="Arial"/>
          <w:sz w:val="24"/>
          <w:szCs w:val="24"/>
        </w:rPr>
        <w:t>.</w:t>
      </w:r>
    </w:p>
    <w:p w14:paraId="0BF1FA26" w14:textId="77777777" w:rsidR="00EC21F0" w:rsidRDefault="00EC21F0" w:rsidP="0074719F">
      <w:pPr>
        <w:pStyle w:val="ListParagraph"/>
        <w:numPr>
          <w:ilvl w:val="0"/>
          <w:numId w:val="33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Budget bids are in for 2021/22 and near end April/early May should have an indication for anticipated development including moving the 3 EGL sites out of pilot, taking a national approach around capacity for disabled people and whanau, disabled people leadership – understanding and growing networks beyond 3 sites, provider capability and designing local EGL entities.</w:t>
      </w:r>
    </w:p>
    <w:p w14:paraId="5D16431C" w14:textId="0B610784" w:rsidR="00EC21F0" w:rsidRDefault="00EC21F0" w:rsidP="0074719F">
      <w:pPr>
        <w:pStyle w:val="ListParagraph"/>
        <w:numPr>
          <w:ilvl w:val="0"/>
          <w:numId w:val="33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Working on phase 1 in readiness of national rollout, i.e. working with groups, commitment of partnership, partnership in implementation, </w:t>
      </w:r>
      <w:r w:rsidR="00E85F56">
        <w:rPr>
          <w:rFonts w:ascii="Arial" w:hAnsi="Arial" w:cs="Arial"/>
          <w:sz w:val="24"/>
          <w:szCs w:val="24"/>
        </w:rPr>
        <w:t>framework,</w:t>
      </w:r>
      <w:r>
        <w:rPr>
          <w:rFonts w:ascii="Arial" w:hAnsi="Arial" w:cs="Arial"/>
          <w:sz w:val="24"/>
          <w:szCs w:val="24"/>
        </w:rPr>
        <w:t xml:space="preserve"> and principles.</w:t>
      </w:r>
    </w:p>
    <w:p w14:paraId="3A196669" w14:textId="24FF000C" w:rsidR="00EC21F0" w:rsidRPr="00A4468A" w:rsidRDefault="00EC21F0" w:rsidP="0074719F">
      <w:pPr>
        <w:pStyle w:val="ListParagraph"/>
        <w:numPr>
          <w:ilvl w:val="0"/>
          <w:numId w:val="33"/>
        </w:numPr>
        <w:spacing w:line="276" w:lineRule="auto"/>
        <w:rPr>
          <w:rFonts w:ascii="Arial" w:hAnsi="Arial" w:cs="Arial"/>
          <w:b/>
          <w:bCs/>
          <w:sz w:val="28"/>
          <w:szCs w:val="28"/>
        </w:rPr>
      </w:pPr>
      <w:r w:rsidRPr="004B3D58">
        <w:rPr>
          <w:rFonts w:ascii="Arial" w:hAnsi="Arial" w:cs="Arial"/>
          <w:sz w:val="24"/>
          <w:szCs w:val="24"/>
        </w:rPr>
        <w:lastRenderedPageBreak/>
        <w:t>The possibility of a procurement stage for new entities was discussed</w:t>
      </w:r>
      <w:r w:rsidR="00FD08FF">
        <w:rPr>
          <w:rFonts w:ascii="Arial" w:hAnsi="Arial" w:cs="Arial"/>
          <w:sz w:val="24"/>
          <w:szCs w:val="24"/>
        </w:rPr>
        <w:t xml:space="preserve"> at the meeting</w:t>
      </w:r>
      <w:r>
        <w:rPr>
          <w:rFonts w:ascii="Arial" w:hAnsi="Arial" w:cs="Arial"/>
          <w:sz w:val="24"/>
          <w:szCs w:val="24"/>
        </w:rPr>
        <w:t>.  Should this direction be confirmed, there are many areas to work through before this stage would be reached.</w:t>
      </w:r>
    </w:p>
    <w:p w14:paraId="111E2BCD" w14:textId="0AE5A641" w:rsidR="00E85F56" w:rsidRPr="00E85F56" w:rsidRDefault="00EC21F0" w:rsidP="00E85F56">
      <w:pPr>
        <w:pStyle w:val="ListParagraph"/>
        <w:numPr>
          <w:ilvl w:val="0"/>
          <w:numId w:val="33"/>
        </w:numPr>
        <w:spacing w:line="276" w:lineRule="auto"/>
        <w:rPr>
          <w:rFonts w:ascii="Arial" w:hAnsi="Arial" w:cs="Arial"/>
          <w:b/>
          <w:bCs/>
          <w:sz w:val="28"/>
          <w:szCs w:val="28"/>
        </w:rPr>
      </w:pPr>
      <w:r w:rsidRPr="00A4468A">
        <w:rPr>
          <w:rFonts w:ascii="Arial" w:hAnsi="Arial" w:cs="Arial"/>
          <w:sz w:val="24"/>
          <w:szCs w:val="24"/>
        </w:rPr>
        <w:t>There is a recognition of clear</w:t>
      </w:r>
      <w:r w:rsidR="00FD08FF">
        <w:rPr>
          <w:rFonts w:ascii="Arial" w:hAnsi="Arial" w:cs="Arial"/>
          <w:sz w:val="24"/>
          <w:szCs w:val="24"/>
        </w:rPr>
        <w:t xml:space="preserve"> and </w:t>
      </w:r>
      <w:r w:rsidRPr="00A4468A">
        <w:rPr>
          <w:rFonts w:ascii="Arial" w:hAnsi="Arial" w:cs="Arial"/>
          <w:sz w:val="24"/>
          <w:szCs w:val="24"/>
        </w:rPr>
        <w:t>consistent messaging required for the future direction</w:t>
      </w:r>
      <w:r>
        <w:rPr>
          <w:rFonts w:ascii="Arial" w:hAnsi="Arial" w:cs="Arial"/>
          <w:sz w:val="24"/>
          <w:szCs w:val="24"/>
        </w:rPr>
        <w:t>, development and embedding of Enabling Good Lives.</w:t>
      </w:r>
    </w:p>
    <w:p w14:paraId="290665D2" w14:textId="77777777" w:rsidR="00E85F56" w:rsidRPr="00E85F56" w:rsidRDefault="00E85F56" w:rsidP="00E85F56">
      <w:pPr>
        <w:rPr>
          <w:rFonts w:ascii="Arial" w:hAnsi="Arial" w:cs="Arial"/>
          <w:b/>
          <w:bCs/>
          <w:sz w:val="28"/>
          <w:szCs w:val="28"/>
        </w:rPr>
      </w:pPr>
    </w:p>
    <w:p w14:paraId="2F314E92" w14:textId="77777777" w:rsidR="00FD08FF" w:rsidRDefault="00FD08FF" w:rsidP="00FD08FF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General</w:t>
      </w:r>
    </w:p>
    <w:p w14:paraId="428C723E" w14:textId="230D092C" w:rsidR="00FD08FF" w:rsidRPr="00FD08FF" w:rsidRDefault="00FD08FF" w:rsidP="00AF04F5">
      <w:pPr>
        <w:pStyle w:val="ListParagraph"/>
        <w:numPr>
          <w:ilvl w:val="0"/>
          <w:numId w:val="39"/>
        </w:numPr>
        <w:spacing w:line="276" w:lineRule="auto"/>
        <w:rPr>
          <w:rFonts w:ascii="Arial" w:hAnsi="Arial" w:cs="Arial"/>
          <w:sz w:val="24"/>
          <w:szCs w:val="24"/>
        </w:rPr>
      </w:pPr>
      <w:r w:rsidRPr="00FD08FF">
        <w:rPr>
          <w:rFonts w:ascii="Arial" w:hAnsi="Arial" w:cs="Arial"/>
          <w:sz w:val="24"/>
          <w:szCs w:val="24"/>
        </w:rPr>
        <w:t>Rachel asked if we should be getting feedback from the National E</w:t>
      </w:r>
      <w:r>
        <w:rPr>
          <w:rFonts w:ascii="Arial" w:hAnsi="Arial" w:cs="Arial"/>
          <w:sz w:val="24"/>
          <w:szCs w:val="24"/>
        </w:rPr>
        <w:t>nabling Good Lives (NEGL)</w:t>
      </w:r>
      <w:r w:rsidRPr="00FD08FF">
        <w:rPr>
          <w:rFonts w:ascii="Arial" w:hAnsi="Arial" w:cs="Arial"/>
          <w:sz w:val="24"/>
          <w:szCs w:val="24"/>
        </w:rPr>
        <w:t xml:space="preserve"> meeting. Peter clarified that Julie Hook </w:t>
      </w:r>
      <w:r>
        <w:rPr>
          <w:rFonts w:ascii="Arial" w:hAnsi="Arial" w:cs="Arial"/>
          <w:sz w:val="24"/>
          <w:szCs w:val="24"/>
        </w:rPr>
        <w:t xml:space="preserve">also holds the role as </w:t>
      </w:r>
      <w:r w:rsidRPr="00FD08FF">
        <w:rPr>
          <w:rFonts w:ascii="Arial" w:hAnsi="Arial" w:cs="Arial"/>
          <w:sz w:val="24"/>
          <w:szCs w:val="24"/>
        </w:rPr>
        <w:t>Secretary for that group</w:t>
      </w:r>
      <w:r>
        <w:rPr>
          <w:rFonts w:ascii="Arial" w:hAnsi="Arial" w:cs="Arial"/>
          <w:sz w:val="24"/>
          <w:szCs w:val="24"/>
        </w:rPr>
        <w:t xml:space="preserve"> and</w:t>
      </w:r>
      <w:r w:rsidRPr="00FD08FF">
        <w:rPr>
          <w:rFonts w:ascii="Arial" w:hAnsi="Arial" w:cs="Arial"/>
          <w:sz w:val="24"/>
          <w:szCs w:val="24"/>
        </w:rPr>
        <w:t xml:space="preserve"> part of her report </w:t>
      </w:r>
      <w:r>
        <w:rPr>
          <w:rFonts w:ascii="Arial" w:hAnsi="Arial" w:cs="Arial"/>
          <w:sz w:val="24"/>
          <w:szCs w:val="24"/>
        </w:rPr>
        <w:t>included NEGL matters.</w:t>
      </w:r>
    </w:p>
    <w:p w14:paraId="21077F87" w14:textId="40C4B267" w:rsidR="00FD08FF" w:rsidRDefault="00FD08FF" w:rsidP="00FD08FF">
      <w:pPr>
        <w:pStyle w:val="ListParagraph"/>
        <w:numPr>
          <w:ilvl w:val="0"/>
          <w:numId w:val="39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Peter suggested we discuss our role, as moral owners of Mana Whaikaha Ltd, and the discussions that should be had at leadership level in building towards that.</w:t>
      </w:r>
    </w:p>
    <w:p w14:paraId="37B43110" w14:textId="77777777" w:rsidR="00FD08FF" w:rsidRPr="000E24D3" w:rsidRDefault="00FD08FF" w:rsidP="00FD08FF">
      <w:pPr>
        <w:pStyle w:val="ListParagraph"/>
        <w:spacing w:line="276" w:lineRule="auto"/>
        <w:rPr>
          <w:rFonts w:ascii="Arial" w:hAnsi="Arial" w:cs="Arial"/>
          <w:sz w:val="24"/>
          <w:szCs w:val="24"/>
        </w:rPr>
      </w:pPr>
    </w:p>
    <w:p w14:paraId="16CB168B" w14:textId="0E7C9A15" w:rsidR="00FD08FF" w:rsidRPr="00D5546A" w:rsidRDefault="00FD08FF" w:rsidP="00FD08FF">
      <w:pPr>
        <w:pStyle w:val="ListParagraph"/>
        <w:spacing w:line="276" w:lineRule="auto"/>
        <w:rPr>
          <w:rFonts w:ascii="Arial" w:hAnsi="Arial" w:cs="Arial"/>
          <w:b/>
          <w:bCs/>
          <w:sz w:val="24"/>
          <w:szCs w:val="24"/>
        </w:rPr>
      </w:pPr>
      <w:r w:rsidRPr="00D5546A">
        <w:rPr>
          <w:rFonts w:ascii="Arial" w:hAnsi="Arial" w:cs="Arial"/>
          <w:b/>
          <w:bCs/>
          <w:sz w:val="24"/>
          <w:szCs w:val="24"/>
        </w:rPr>
        <w:t xml:space="preserve">Questions to pose to leadership </w:t>
      </w:r>
      <w:r w:rsidR="00D5546A" w:rsidRPr="00D5546A">
        <w:rPr>
          <w:rFonts w:ascii="Arial" w:hAnsi="Arial" w:cs="Arial"/>
          <w:b/>
          <w:bCs/>
          <w:sz w:val="24"/>
          <w:szCs w:val="24"/>
        </w:rPr>
        <w:t>for</w:t>
      </w:r>
      <w:r w:rsidRPr="00D5546A">
        <w:rPr>
          <w:rFonts w:ascii="Arial" w:hAnsi="Arial" w:cs="Arial"/>
          <w:b/>
          <w:bCs/>
          <w:sz w:val="24"/>
          <w:szCs w:val="24"/>
        </w:rPr>
        <w:t xml:space="preserve"> discuss</w:t>
      </w:r>
      <w:r w:rsidR="00D5546A" w:rsidRPr="00D5546A">
        <w:rPr>
          <w:rFonts w:ascii="Arial" w:hAnsi="Arial" w:cs="Arial"/>
          <w:b/>
          <w:bCs/>
          <w:sz w:val="24"/>
          <w:szCs w:val="24"/>
        </w:rPr>
        <w:t>ion</w:t>
      </w:r>
      <w:r w:rsidRPr="00D5546A">
        <w:rPr>
          <w:rFonts w:ascii="Arial" w:hAnsi="Arial" w:cs="Arial"/>
          <w:b/>
          <w:bCs/>
          <w:sz w:val="24"/>
          <w:szCs w:val="24"/>
        </w:rPr>
        <w:t>:</w:t>
      </w:r>
    </w:p>
    <w:p w14:paraId="082CA346" w14:textId="77777777" w:rsidR="00FD08FF" w:rsidRDefault="00FD08FF" w:rsidP="00FD08FF">
      <w:pPr>
        <w:pStyle w:val="ListParagraph"/>
        <w:numPr>
          <w:ilvl w:val="0"/>
          <w:numId w:val="40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type of entity and who are the moral owners?</w:t>
      </w:r>
    </w:p>
    <w:p w14:paraId="33806090" w14:textId="75C0CD0B" w:rsidR="00FD08FF" w:rsidRDefault="00FD08FF" w:rsidP="00FD08FF">
      <w:pPr>
        <w:pStyle w:val="ListParagraph"/>
        <w:numPr>
          <w:ilvl w:val="0"/>
          <w:numId w:val="40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Discussion around the work of Mana Whaikaha </w:t>
      </w:r>
      <w:r w:rsidR="00D5546A">
        <w:rPr>
          <w:rFonts w:ascii="Arial" w:hAnsi="Arial" w:cs="Arial"/>
          <w:sz w:val="24"/>
          <w:szCs w:val="24"/>
        </w:rPr>
        <w:t>being</w:t>
      </w:r>
      <w:r>
        <w:rPr>
          <w:rFonts w:ascii="Arial" w:hAnsi="Arial" w:cs="Arial"/>
          <w:sz w:val="24"/>
          <w:szCs w:val="24"/>
        </w:rPr>
        <w:t xml:space="preserve"> contestable (e.g. an RFP) and the need that we be ready for that</w:t>
      </w:r>
      <w:r w:rsidR="00D5546A">
        <w:rPr>
          <w:rFonts w:ascii="Arial" w:hAnsi="Arial" w:cs="Arial"/>
          <w:sz w:val="24"/>
          <w:szCs w:val="24"/>
        </w:rPr>
        <w:t xml:space="preserve"> in terms of:</w:t>
      </w:r>
      <w:r>
        <w:rPr>
          <w:rFonts w:ascii="Arial" w:hAnsi="Arial" w:cs="Arial"/>
          <w:sz w:val="24"/>
          <w:szCs w:val="24"/>
        </w:rPr>
        <w:t xml:space="preserve">  </w:t>
      </w:r>
    </w:p>
    <w:p w14:paraId="5F054DA0" w14:textId="552E47C0" w:rsidR="00FD08FF" w:rsidRDefault="00D5546A" w:rsidP="00FD08FF">
      <w:pPr>
        <w:pStyle w:val="ListParagraph"/>
        <w:numPr>
          <w:ilvl w:val="0"/>
          <w:numId w:val="38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FD08FF">
        <w:rPr>
          <w:rFonts w:ascii="Arial" w:hAnsi="Arial" w:cs="Arial"/>
          <w:sz w:val="24"/>
          <w:szCs w:val="24"/>
        </w:rPr>
        <w:t>evelop</w:t>
      </w:r>
      <w:r>
        <w:rPr>
          <w:rFonts w:ascii="Arial" w:hAnsi="Arial" w:cs="Arial"/>
          <w:sz w:val="24"/>
          <w:szCs w:val="24"/>
        </w:rPr>
        <w:t>ing</w:t>
      </w:r>
      <w:r w:rsidR="00FD08FF">
        <w:rPr>
          <w:rFonts w:ascii="Arial" w:hAnsi="Arial" w:cs="Arial"/>
          <w:sz w:val="24"/>
          <w:szCs w:val="24"/>
        </w:rPr>
        <w:t xml:space="preserve"> boundaries</w:t>
      </w:r>
      <w:r>
        <w:rPr>
          <w:rFonts w:ascii="Arial" w:hAnsi="Arial" w:cs="Arial"/>
          <w:sz w:val="24"/>
          <w:szCs w:val="24"/>
        </w:rPr>
        <w:t xml:space="preserve">, i.e. </w:t>
      </w:r>
      <w:r w:rsidR="00FD08FF">
        <w:rPr>
          <w:rFonts w:ascii="Arial" w:hAnsi="Arial" w:cs="Arial"/>
          <w:sz w:val="24"/>
          <w:szCs w:val="24"/>
        </w:rPr>
        <w:t>providers cannot be connectors</w:t>
      </w:r>
    </w:p>
    <w:p w14:paraId="697FE0BE" w14:textId="2B29F9B4" w:rsidR="00FD08FF" w:rsidRDefault="00D5546A" w:rsidP="00FD08FF">
      <w:pPr>
        <w:pStyle w:val="ListParagraph"/>
        <w:numPr>
          <w:ilvl w:val="0"/>
          <w:numId w:val="38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FD08FF">
        <w:rPr>
          <w:rFonts w:ascii="Arial" w:hAnsi="Arial" w:cs="Arial"/>
          <w:sz w:val="24"/>
          <w:szCs w:val="24"/>
        </w:rPr>
        <w:t>rganisations who may submit an RFP.</w:t>
      </w:r>
    </w:p>
    <w:p w14:paraId="69DDCF42" w14:textId="77777777" w:rsidR="00FD08FF" w:rsidRPr="0097793E" w:rsidRDefault="00FD08FF" w:rsidP="00FD08FF">
      <w:pPr>
        <w:pStyle w:val="ListParagraph"/>
        <w:numPr>
          <w:ilvl w:val="0"/>
          <w:numId w:val="40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Focus on not becoming distracted and derailed.</w:t>
      </w:r>
    </w:p>
    <w:p w14:paraId="3B67E407" w14:textId="77777777" w:rsidR="00EA3F6C" w:rsidRPr="003D71CB" w:rsidRDefault="00EA3F6C" w:rsidP="0074719F">
      <w:pPr>
        <w:rPr>
          <w:rFonts w:ascii="Arial" w:hAnsi="Arial" w:cs="Arial"/>
          <w:sz w:val="24"/>
          <w:szCs w:val="24"/>
        </w:rPr>
      </w:pPr>
    </w:p>
    <w:p w14:paraId="2C4C2F50" w14:textId="031C8847" w:rsidR="00EA3F6C" w:rsidRPr="00FD08FF" w:rsidRDefault="00D636AF" w:rsidP="0074719F">
      <w:pPr>
        <w:rPr>
          <w:rFonts w:ascii="Arial" w:hAnsi="Arial" w:cs="Arial"/>
          <w:b/>
          <w:bCs/>
          <w:sz w:val="28"/>
          <w:szCs w:val="28"/>
        </w:rPr>
      </w:pPr>
      <w:r w:rsidRPr="00FD08FF">
        <w:rPr>
          <w:rFonts w:ascii="Arial" w:hAnsi="Arial" w:cs="Arial"/>
          <w:b/>
          <w:bCs/>
          <w:sz w:val="28"/>
          <w:szCs w:val="28"/>
        </w:rPr>
        <w:t>Information: Mana Whenua Engagement</w:t>
      </w:r>
      <w:r w:rsidR="00FA74AF" w:rsidRPr="00FD08FF">
        <w:rPr>
          <w:rFonts w:ascii="Arial" w:hAnsi="Arial" w:cs="Arial"/>
          <w:b/>
          <w:bCs/>
          <w:sz w:val="28"/>
          <w:szCs w:val="28"/>
        </w:rPr>
        <w:t xml:space="preserve"> </w:t>
      </w:r>
      <w:r w:rsidRPr="00FD08FF">
        <w:rPr>
          <w:rFonts w:ascii="Arial" w:hAnsi="Arial" w:cs="Arial"/>
          <w:b/>
          <w:bCs/>
          <w:sz w:val="28"/>
          <w:szCs w:val="28"/>
        </w:rPr>
        <w:t xml:space="preserve">(Pikihuia Hillman, Project Manager and </w:t>
      </w:r>
      <w:r w:rsidR="00DC215F" w:rsidRPr="00FD08FF">
        <w:rPr>
          <w:rFonts w:ascii="Arial" w:hAnsi="Arial" w:cs="Arial"/>
          <w:b/>
          <w:bCs/>
          <w:sz w:val="28"/>
          <w:szCs w:val="28"/>
        </w:rPr>
        <w:t>Nikki Walden</w:t>
      </w:r>
      <w:r w:rsidR="00FD08FF">
        <w:rPr>
          <w:rFonts w:ascii="Arial" w:hAnsi="Arial" w:cs="Arial"/>
          <w:b/>
          <w:bCs/>
          <w:sz w:val="28"/>
          <w:szCs w:val="28"/>
        </w:rPr>
        <w:t>, Project Developer</w:t>
      </w:r>
      <w:r w:rsidRPr="00FD08FF">
        <w:rPr>
          <w:rFonts w:ascii="Arial" w:hAnsi="Arial" w:cs="Arial"/>
          <w:b/>
          <w:bCs/>
          <w:sz w:val="28"/>
          <w:szCs w:val="28"/>
        </w:rPr>
        <w:t xml:space="preserve"> – Te </w:t>
      </w:r>
      <w:proofErr w:type="spellStart"/>
      <w:r w:rsidRPr="00FD08FF">
        <w:rPr>
          <w:rFonts w:ascii="Arial" w:hAnsi="Arial" w:cs="Arial"/>
          <w:b/>
          <w:bCs/>
          <w:sz w:val="28"/>
          <w:szCs w:val="28"/>
        </w:rPr>
        <w:t>Tihi</w:t>
      </w:r>
      <w:proofErr w:type="spellEnd"/>
      <w:r w:rsidRPr="00FD08FF">
        <w:rPr>
          <w:rFonts w:ascii="Arial" w:hAnsi="Arial" w:cs="Arial"/>
          <w:b/>
          <w:bCs/>
          <w:sz w:val="28"/>
          <w:szCs w:val="28"/>
        </w:rPr>
        <w:t>)</w:t>
      </w:r>
    </w:p>
    <w:p w14:paraId="387A8E4E" w14:textId="1F12293B" w:rsidR="00DC215F" w:rsidRDefault="00D636AF" w:rsidP="0074719F">
      <w:pPr>
        <w:rPr>
          <w:rFonts w:ascii="Arial" w:hAnsi="Arial" w:cs="Arial"/>
          <w:sz w:val="24"/>
          <w:szCs w:val="24"/>
        </w:rPr>
      </w:pPr>
      <w:r w:rsidRPr="00DC215F">
        <w:rPr>
          <w:rFonts w:ascii="Arial" w:hAnsi="Arial" w:cs="Arial"/>
          <w:sz w:val="24"/>
          <w:szCs w:val="24"/>
        </w:rPr>
        <w:t xml:space="preserve">Pikihuia </w:t>
      </w:r>
      <w:r w:rsidR="00DC215F">
        <w:rPr>
          <w:rFonts w:ascii="Arial" w:hAnsi="Arial" w:cs="Arial"/>
          <w:sz w:val="24"/>
          <w:szCs w:val="24"/>
        </w:rPr>
        <w:t>gave a brief overview to date on the Mana Whenua Engagement Project and presented the final version of the of the d</w:t>
      </w:r>
      <w:r w:rsidR="00DC215F" w:rsidRPr="00793F37">
        <w:rPr>
          <w:rFonts w:ascii="Arial" w:hAnsi="Arial" w:cs="Arial"/>
          <w:sz w:val="24"/>
          <w:szCs w:val="24"/>
        </w:rPr>
        <w:t xml:space="preserve">iscovery </w:t>
      </w:r>
      <w:r w:rsidR="00DC215F">
        <w:rPr>
          <w:rFonts w:ascii="Arial" w:hAnsi="Arial" w:cs="Arial"/>
          <w:sz w:val="24"/>
          <w:szCs w:val="24"/>
        </w:rPr>
        <w:t>f</w:t>
      </w:r>
      <w:r w:rsidR="00DC215F" w:rsidRPr="00793F37">
        <w:rPr>
          <w:rFonts w:ascii="Arial" w:hAnsi="Arial" w:cs="Arial"/>
          <w:sz w:val="24"/>
          <w:szCs w:val="24"/>
        </w:rPr>
        <w:t xml:space="preserve">indings document ‘Me he </w:t>
      </w:r>
      <w:proofErr w:type="spellStart"/>
      <w:r w:rsidR="00DC215F" w:rsidRPr="00793F37">
        <w:rPr>
          <w:rFonts w:ascii="Arial" w:hAnsi="Arial" w:cs="Arial"/>
          <w:sz w:val="24"/>
          <w:szCs w:val="24"/>
        </w:rPr>
        <w:t>pitau</w:t>
      </w:r>
      <w:proofErr w:type="spellEnd"/>
      <w:r w:rsidR="00DC215F" w:rsidRPr="00793F3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C215F" w:rsidRPr="00793F37">
        <w:rPr>
          <w:rFonts w:ascii="Arial" w:hAnsi="Arial" w:cs="Arial"/>
          <w:sz w:val="24"/>
          <w:szCs w:val="24"/>
        </w:rPr>
        <w:t>whakarei</w:t>
      </w:r>
      <w:proofErr w:type="spellEnd"/>
      <w:r w:rsidR="00DC215F" w:rsidRPr="00793F37">
        <w:rPr>
          <w:rFonts w:ascii="Arial" w:hAnsi="Arial" w:cs="Arial"/>
          <w:sz w:val="24"/>
          <w:szCs w:val="24"/>
        </w:rPr>
        <w:t>’ (‘Forging the path’)</w:t>
      </w:r>
      <w:r w:rsidR="00DC215F">
        <w:rPr>
          <w:rFonts w:ascii="Arial" w:hAnsi="Arial" w:cs="Arial"/>
          <w:sz w:val="24"/>
          <w:szCs w:val="24"/>
        </w:rPr>
        <w:t xml:space="preserve"> with the findings of their workshops. The findings highlighted </w:t>
      </w:r>
      <w:r w:rsidR="00925B3C">
        <w:rPr>
          <w:rFonts w:ascii="Arial" w:hAnsi="Arial" w:cs="Arial"/>
          <w:sz w:val="24"/>
          <w:szCs w:val="24"/>
        </w:rPr>
        <w:t xml:space="preserve">areas where lack of understanding or clarity led to </w:t>
      </w:r>
      <w:r w:rsidR="00DC215F">
        <w:rPr>
          <w:rFonts w:ascii="Arial" w:hAnsi="Arial" w:cs="Arial"/>
          <w:sz w:val="24"/>
          <w:szCs w:val="24"/>
        </w:rPr>
        <w:t xml:space="preserve">gaps in </w:t>
      </w:r>
      <w:r w:rsidR="00FD08FF">
        <w:rPr>
          <w:rFonts w:ascii="Arial" w:hAnsi="Arial" w:cs="Arial"/>
          <w:sz w:val="24"/>
          <w:szCs w:val="24"/>
        </w:rPr>
        <w:t xml:space="preserve">the </w:t>
      </w:r>
      <w:r w:rsidR="00DC215F">
        <w:rPr>
          <w:rFonts w:ascii="Arial" w:hAnsi="Arial" w:cs="Arial"/>
          <w:sz w:val="24"/>
          <w:szCs w:val="24"/>
        </w:rPr>
        <w:t xml:space="preserve">disability support services between Maori and </w:t>
      </w:r>
      <w:r w:rsidR="00D5546A">
        <w:rPr>
          <w:rFonts w:ascii="Arial" w:hAnsi="Arial" w:cs="Arial"/>
          <w:sz w:val="24"/>
          <w:szCs w:val="24"/>
        </w:rPr>
        <w:t>non-Maori</w:t>
      </w:r>
      <w:r w:rsidR="00DC215F">
        <w:rPr>
          <w:rFonts w:ascii="Arial" w:hAnsi="Arial" w:cs="Arial"/>
          <w:sz w:val="24"/>
          <w:szCs w:val="24"/>
        </w:rPr>
        <w:t>.  This document</w:t>
      </w:r>
      <w:r w:rsidR="00FD08FF">
        <w:rPr>
          <w:rFonts w:ascii="Arial" w:hAnsi="Arial" w:cs="Arial"/>
          <w:sz w:val="24"/>
          <w:szCs w:val="24"/>
        </w:rPr>
        <w:t xml:space="preserve"> will inform</w:t>
      </w:r>
      <w:r w:rsidR="00DC215F">
        <w:rPr>
          <w:rFonts w:ascii="Arial" w:hAnsi="Arial" w:cs="Arial"/>
          <w:sz w:val="24"/>
          <w:szCs w:val="24"/>
        </w:rPr>
        <w:t xml:space="preserve"> the solutions document</w:t>
      </w:r>
      <w:r w:rsidR="00D5546A">
        <w:rPr>
          <w:rFonts w:ascii="Arial" w:hAnsi="Arial" w:cs="Arial"/>
          <w:sz w:val="24"/>
          <w:szCs w:val="24"/>
        </w:rPr>
        <w:t xml:space="preserve"> which has yet to be</w:t>
      </w:r>
      <w:r w:rsidR="00DC215F">
        <w:rPr>
          <w:rFonts w:ascii="Arial" w:hAnsi="Arial" w:cs="Arial"/>
          <w:sz w:val="24"/>
          <w:szCs w:val="24"/>
        </w:rPr>
        <w:t xml:space="preserve"> completed</w:t>
      </w:r>
      <w:r w:rsidR="00D5546A">
        <w:rPr>
          <w:rFonts w:ascii="Arial" w:hAnsi="Arial" w:cs="Arial"/>
          <w:sz w:val="24"/>
          <w:szCs w:val="24"/>
        </w:rPr>
        <w:t>;</w:t>
      </w:r>
      <w:r w:rsidR="00DC215F">
        <w:rPr>
          <w:rFonts w:ascii="Arial" w:hAnsi="Arial" w:cs="Arial"/>
          <w:sz w:val="24"/>
          <w:szCs w:val="24"/>
        </w:rPr>
        <w:t xml:space="preserve"> the implementation plan will fall out of that.  The final version of the solutions document is expected to be completed next Monday.</w:t>
      </w:r>
    </w:p>
    <w:p w14:paraId="50B20CEB" w14:textId="77777777" w:rsidR="00DC215F" w:rsidRDefault="00DC215F" w:rsidP="0074719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Piki and Nikki asked to be invited to the April MGG meeting to present a further update.</w:t>
      </w:r>
    </w:p>
    <w:p w14:paraId="59A67141" w14:textId="4E5A391D" w:rsidR="00DC215F" w:rsidRPr="00D015B5" w:rsidRDefault="00DC215F" w:rsidP="0074719F">
      <w:pPr>
        <w:rPr>
          <w:rFonts w:ascii="Arial" w:hAnsi="Arial" w:cs="Arial"/>
          <w:i/>
          <w:iCs/>
          <w:sz w:val="24"/>
          <w:szCs w:val="24"/>
        </w:rPr>
      </w:pPr>
      <w:r w:rsidRPr="00820C23">
        <w:rPr>
          <w:rFonts w:ascii="Arial" w:hAnsi="Arial" w:cs="Arial"/>
          <w:i/>
          <w:iCs/>
          <w:sz w:val="24"/>
          <w:szCs w:val="24"/>
        </w:rPr>
        <w:t xml:space="preserve">Action: Jo </w:t>
      </w:r>
      <w:r w:rsidR="00D5546A" w:rsidRPr="00820C23">
        <w:rPr>
          <w:rFonts w:ascii="Arial" w:hAnsi="Arial" w:cs="Arial"/>
          <w:i/>
          <w:iCs/>
          <w:sz w:val="24"/>
          <w:szCs w:val="24"/>
        </w:rPr>
        <w:t xml:space="preserve">- </w:t>
      </w:r>
      <w:r w:rsidRPr="00820C23">
        <w:rPr>
          <w:rFonts w:ascii="Arial" w:hAnsi="Arial" w:cs="Arial"/>
          <w:i/>
          <w:iCs/>
          <w:sz w:val="24"/>
          <w:szCs w:val="24"/>
        </w:rPr>
        <w:t xml:space="preserve">invite </w:t>
      </w:r>
      <w:proofErr w:type="spellStart"/>
      <w:r w:rsidRPr="00820C23">
        <w:rPr>
          <w:rFonts w:ascii="Arial" w:hAnsi="Arial" w:cs="Arial"/>
          <w:i/>
          <w:iCs/>
          <w:sz w:val="24"/>
          <w:szCs w:val="24"/>
        </w:rPr>
        <w:t>Pikihua</w:t>
      </w:r>
      <w:proofErr w:type="spellEnd"/>
      <w:r w:rsidRPr="00820C23">
        <w:rPr>
          <w:rFonts w:ascii="Arial" w:hAnsi="Arial" w:cs="Arial"/>
          <w:i/>
          <w:iCs/>
          <w:sz w:val="24"/>
          <w:szCs w:val="24"/>
        </w:rPr>
        <w:t xml:space="preserve"> and Nikki to the April MGG meeting.</w:t>
      </w:r>
    </w:p>
    <w:p w14:paraId="0AABEF6C" w14:textId="77777777" w:rsidR="00D636AF" w:rsidRDefault="00D636AF" w:rsidP="0074719F">
      <w:pPr>
        <w:spacing w:before="60" w:after="60"/>
        <w:rPr>
          <w:rFonts w:ascii="Arial" w:hAnsi="Arial" w:cs="Arial"/>
          <w:b/>
          <w:sz w:val="28"/>
          <w:szCs w:val="28"/>
        </w:rPr>
      </w:pPr>
    </w:p>
    <w:p w14:paraId="08072EC0" w14:textId="77777777" w:rsidR="0060730E" w:rsidRDefault="0060730E" w:rsidP="0074719F">
      <w:pPr>
        <w:spacing w:before="60" w:after="60"/>
        <w:rPr>
          <w:rFonts w:ascii="Arial" w:hAnsi="Arial" w:cs="Arial"/>
          <w:b/>
          <w:sz w:val="28"/>
          <w:szCs w:val="28"/>
        </w:rPr>
      </w:pPr>
      <w:bookmarkStart w:id="0" w:name="_Hlk68087566"/>
    </w:p>
    <w:p w14:paraId="62025D80" w14:textId="2B12B71A" w:rsidR="00D636AF" w:rsidRPr="00D5546A" w:rsidRDefault="00D636AF" w:rsidP="0074719F">
      <w:pPr>
        <w:spacing w:before="60" w:after="60"/>
        <w:rPr>
          <w:rFonts w:ascii="Arial" w:hAnsi="Arial" w:cs="Arial"/>
          <w:b/>
          <w:sz w:val="28"/>
          <w:szCs w:val="28"/>
        </w:rPr>
      </w:pPr>
      <w:r w:rsidRPr="00D5546A">
        <w:rPr>
          <w:rFonts w:ascii="Arial" w:hAnsi="Arial" w:cs="Arial"/>
          <w:b/>
          <w:sz w:val="28"/>
          <w:szCs w:val="28"/>
        </w:rPr>
        <w:lastRenderedPageBreak/>
        <w:t>Information: Director Report</w:t>
      </w:r>
      <w:r w:rsidR="00FA74AF" w:rsidRPr="00D5546A">
        <w:rPr>
          <w:rFonts w:ascii="Arial" w:hAnsi="Arial" w:cs="Arial"/>
          <w:b/>
          <w:sz w:val="28"/>
          <w:szCs w:val="28"/>
        </w:rPr>
        <w:t xml:space="preserve"> </w:t>
      </w:r>
      <w:r w:rsidRPr="00D5546A">
        <w:rPr>
          <w:rFonts w:ascii="Arial" w:hAnsi="Arial" w:cs="Arial"/>
          <w:b/>
          <w:sz w:val="28"/>
          <w:szCs w:val="28"/>
        </w:rPr>
        <w:t xml:space="preserve">(Rachael Burt - Mana Whaikaha) </w:t>
      </w:r>
    </w:p>
    <w:bookmarkEnd w:id="0"/>
    <w:p w14:paraId="0FC9DDB5" w14:textId="2D24FA90" w:rsidR="00D636AF" w:rsidRPr="00D5546A" w:rsidRDefault="00D636AF" w:rsidP="0074719F">
      <w:pPr>
        <w:spacing w:before="60" w:after="60"/>
        <w:rPr>
          <w:rFonts w:ascii="Arial" w:hAnsi="Arial" w:cs="Arial"/>
          <w:bCs/>
          <w:sz w:val="24"/>
          <w:szCs w:val="24"/>
        </w:rPr>
      </w:pPr>
      <w:r w:rsidRPr="00D5546A">
        <w:rPr>
          <w:rFonts w:ascii="Arial" w:hAnsi="Arial" w:cs="Arial"/>
          <w:bCs/>
          <w:sz w:val="24"/>
          <w:szCs w:val="24"/>
        </w:rPr>
        <w:t xml:space="preserve">Rachael tabled a written report to the Governance Group.  Points </w:t>
      </w:r>
      <w:r w:rsidR="003358BA">
        <w:rPr>
          <w:rFonts w:ascii="Arial" w:hAnsi="Arial" w:cs="Arial"/>
          <w:bCs/>
          <w:sz w:val="24"/>
          <w:szCs w:val="24"/>
        </w:rPr>
        <w:t>of discussion included</w:t>
      </w:r>
      <w:r w:rsidRPr="00D5546A">
        <w:rPr>
          <w:rFonts w:ascii="Arial" w:hAnsi="Arial" w:cs="Arial"/>
          <w:bCs/>
          <w:sz w:val="24"/>
          <w:szCs w:val="24"/>
        </w:rPr>
        <w:t>:</w:t>
      </w:r>
    </w:p>
    <w:p w14:paraId="374BD171" w14:textId="3498B116" w:rsidR="00D5546A" w:rsidRDefault="00D5546A" w:rsidP="0074719F">
      <w:pPr>
        <w:pStyle w:val="ListParagraph"/>
        <w:numPr>
          <w:ilvl w:val="0"/>
          <w:numId w:val="22"/>
        </w:numPr>
        <w:spacing w:before="60" w:after="60" w:line="276" w:lineRule="auto"/>
        <w:rPr>
          <w:rFonts w:ascii="Arial" w:hAnsi="Arial" w:cs="Arial"/>
          <w:bCs/>
          <w:sz w:val="24"/>
          <w:szCs w:val="24"/>
        </w:rPr>
      </w:pPr>
      <w:r w:rsidRPr="00D5546A">
        <w:rPr>
          <w:rFonts w:ascii="Arial" w:hAnsi="Arial" w:cs="Arial"/>
          <w:bCs/>
          <w:sz w:val="24"/>
          <w:szCs w:val="24"/>
        </w:rPr>
        <w:t>Currently there are 2447 people engaged with Mana Whaikaha</w:t>
      </w:r>
      <w:r>
        <w:rPr>
          <w:rFonts w:ascii="Arial" w:hAnsi="Arial" w:cs="Arial"/>
          <w:bCs/>
          <w:sz w:val="24"/>
          <w:szCs w:val="24"/>
        </w:rPr>
        <w:t>; 147 await connector engagement, 220 have previously engaged and received or continue to receive supports.</w:t>
      </w:r>
    </w:p>
    <w:p w14:paraId="60121F3F" w14:textId="77777777" w:rsidR="00D5546A" w:rsidRDefault="00D5546A" w:rsidP="0074719F">
      <w:pPr>
        <w:pStyle w:val="ListParagraph"/>
        <w:numPr>
          <w:ilvl w:val="0"/>
          <w:numId w:val="22"/>
        </w:numPr>
        <w:spacing w:before="60" w:after="60" w:line="276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Average number of those engaging for the first time over the past 3 months is 25 per month.</w:t>
      </w:r>
    </w:p>
    <w:p w14:paraId="664469B2" w14:textId="6DA5E2F1" w:rsidR="00D636AF" w:rsidRDefault="00BF3FAA" w:rsidP="00C707AC">
      <w:pPr>
        <w:pStyle w:val="ListParagraph"/>
        <w:numPr>
          <w:ilvl w:val="0"/>
          <w:numId w:val="22"/>
        </w:numPr>
        <w:spacing w:before="60" w:after="60" w:line="276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The team is receiving ongoing development and enhancement of their practice and skills through a practice support training programme delivered by the Practice Manager and support from senior connectors </w:t>
      </w:r>
      <w:r w:rsidR="003358BA">
        <w:rPr>
          <w:rFonts w:ascii="Arial" w:hAnsi="Arial" w:cs="Arial"/>
          <w:bCs/>
          <w:sz w:val="24"/>
          <w:szCs w:val="24"/>
        </w:rPr>
        <w:t>to</w:t>
      </w:r>
      <w:r>
        <w:rPr>
          <w:rFonts w:ascii="Arial" w:hAnsi="Arial" w:cs="Arial"/>
          <w:bCs/>
          <w:sz w:val="24"/>
          <w:szCs w:val="24"/>
        </w:rPr>
        <w:t xml:space="preserve"> identify</w:t>
      </w:r>
      <w:r w:rsidR="003358BA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professional development and individual practice coaching needs and process gaps. </w:t>
      </w:r>
      <w:r w:rsidR="00D636AF" w:rsidRPr="00D5546A">
        <w:rPr>
          <w:rFonts w:ascii="Arial" w:hAnsi="Arial" w:cs="Arial"/>
          <w:bCs/>
          <w:sz w:val="24"/>
          <w:szCs w:val="24"/>
        </w:rPr>
        <w:tab/>
      </w:r>
    </w:p>
    <w:p w14:paraId="345463A4" w14:textId="528FE6B5" w:rsidR="00BF3FAA" w:rsidRDefault="00BF3FAA" w:rsidP="00C707AC">
      <w:pPr>
        <w:pStyle w:val="ListParagraph"/>
        <w:numPr>
          <w:ilvl w:val="0"/>
          <w:numId w:val="22"/>
        </w:numPr>
        <w:spacing w:before="60" w:after="60" w:line="276" w:lineRule="auto"/>
        <w:contextualSpacing/>
        <w:rPr>
          <w:rFonts w:ascii="Arial" w:hAnsi="Arial" w:cs="Arial"/>
          <w:bCs/>
          <w:sz w:val="24"/>
          <w:szCs w:val="24"/>
        </w:rPr>
      </w:pPr>
      <w:r w:rsidRPr="00BF3FAA">
        <w:rPr>
          <w:rFonts w:ascii="Arial" w:hAnsi="Arial" w:cs="Arial"/>
          <w:bCs/>
          <w:sz w:val="24"/>
          <w:szCs w:val="24"/>
        </w:rPr>
        <w:t xml:space="preserve">Networking, strengthening relationships, sharing, and modelling EGL vision and principles in action with providers, agencies and other groups who work with disabled people and their </w:t>
      </w:r>
      <w:r>
        <w:rPr>
          <w:rFonts w:ascii="Arial" w:hAnsi="Arial" w:cs="Arial"/>
          <w:bCs/>
          <w:sz w:val="24"/>
          <w:szCs w:val="24"/>
        </w:rPr>
        <w:t>families.</w:t>
      </w:r>
    </w:p>
    <w:p w14:paraId="75928724" w14:textId="58A91C34" w:rsidR="00BF3FAA" w:rsidRDefault="003358BA" w:rsidP="00C707AC">
      <w:pPr>
        <w:pStyle w:val="ListParagraph"/>
        <w:numPr>
          <w:ilvl w:val="0"/>
          <w:numId w:val="22"/>
        </w:numPr>
        <w:spacing w:before="60" w:after="60" w:line="276" w:lineRule="auto"/>
        <w:contextualSpacing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The Community Team continues their development of an accessible community services master database.</w:t>
      </w:r>
    </w:p>
    <w:p w14:paraId="6AABDA78" w14:textId="7EAE7B68" w:rsidR="003358BA" w:rsidRDefault="003358BA" w:rsidP="00C707AC">
      <w:pPr>
        <w:pStyle w:val="ListParagraph"/>
        <w:numPr>
          <w:ilvl w:val="0"/>
          <w:numId w:val="22"/>
        </w:numPr>
        <w:spacing w:before="60" w:after="60" w:line="276" w:lineRule="auto"/>
        <w:contextualSpacing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Staff matters. i.e. performance development plans are in progress, performance improvement plans will follow, risks of under resourcing highlighted from staff absence due to injury and a resourcing wish list for post June 2021.</w:t>
      </w:r>
    </w:p>
    <w:p w14:paraId="47F0D233" w14:textId="484A86EF" w:rsidR="003358BA" w:rsidRDefault="003358BA" w:rsidP="00C707AC">
      <w:pPr>
        <w:pStyle w:val="ListParagraph"/>
        <w:numPr>
          <w:ilvl w:val="0"/>
          <w:numId w:val="22"/>
        </w:numPr>
        <w:spacing w:before="60" w:after="60" w:line="276" w:lineRule="auto"/>
        <w:contextualSpacing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Financial reporting in relation to understanding the effects of people moving into the MidCentral District Health Board region has on the budget overspend.</w:t>
      </w:r>
    </w:p>
    <w:p w14:paraId="79A05F79" w14:textId="77777777" w:rsidR="003358BA" w:rsidRDefault="003358BA" w:rsidP="00C707AC">
      <w:pPr>
        <w:spacing w:before="60" w:after="60"/>
        <w:contextualSpacing/>
        <w:rPr>
          <w:rFonts w:ascii="Arial" w:hAnsi="Arial" w:cs="Arial"/>
          <w:bCs/>
          <w:sz w:val="24"/>
          <w:szCs w:val="24"/>
        </w:rPr>
      </w:pPr>
    </w:p>
    <w:p w14:paraId="5B33DF5D" w14:textId="11A6FD3A" w:rsidR="003358BA" w:rsidRDefault="003358BA" w:rsidP="00C707AC">
      <w:pPr>
        <w:spacing w:before="60" w:after="60"/>
        <w:contextualSpacing/>
        <w:rPr>
          <w:rFonts w:ascii="Arial" w:hAnsi="Arial" w:cs="Arial"/>
          <w:b/>
          <w:sz w:val="28"/>
          <w:szCs w:val="28"/>
        </w:rPr>
      </w:pPr>
      <w:r w:rsidRPr="003358BA">
        <w:rPr>
          <w:rFonts w:ascii="Arial" w:hAnsi="Arial" w:cs="Arial"/>
          <w:b/>
          <w:sz w:val="28"/>
          <w:szCs w:val="28"/>
        </w:rPr>
        <w:t>General</w:t>
      </w:r>
    </w:p>
    <w:p w14:paraId="4E4D5138" w14:textId="798AA590" w:rsidR="00AB1E39" w:rsidRPr="00AB1E39" w:rsidRDefault="00AB1E39" w:rsidP="00C707AC">
      <w:pPr>
        <w:pStyle w:val="ListParagraph"/>
        <w:numPr>
          <w:ilvl w:val="0"/>
          <w:numId w:val="41"/>
        </w:numPr>
        <w:spacing w:before="60" w:after="60" w:line="276" w:lineRule="auto"/>
        <w:contextualSpacing/>
        <w:rPr>
          <w:rFonts w:ascii="Arial" w:hAnsi="Arial" w:cs="Arial"/>
          <w:b/>
          <w:sz w:val="24"/>
          <w:szCs w:val="24"/>
        </w:rPr>
      </w:pPr>
      <w:r w:rsidRPr="00AB1E39">
        <w:rPr>
          <w:rFonts w:ascii="Arial" w:hAnsi="Arial" w:cs="Arial"/>
          <w:b/>
          <w:sz w:val="24"/>
          <w:szCs w:val="24"/>
        </w:rPr>
        <w:t xml:space="preserve">Website </w:t>
      </w:r>
    </w:p>
    <w:p w14:paraId="786DB039" w14:textId="4081A614" w:rsidR="003358BA" w:rsidRDefault="003358BA" w:rsidP="00C707AC">
      <w:pPr>
        <w:pStyle w:val="ListParagraph"/>
        <w:spacing w:before="60" w:after="60" w:line="276" w:lineRule="auto"/>
        <w:contextualSpacing/>
        <w:rPr>
          <w:rFonts w:ascii="Arial" w:hAnsi="Arial" w:cs="Arial"/>
          <w:bCs/>
          <w:sz w:val="24"/>
          <w:szCs w:val="24"/>
        </w:rPr>
      </w:pPr>
      <w:r w:rsidRPr="00AB1E39">
        <w:rPr>
          <w:rFonts w:ascii="Arial" w:hAnsi="Arial" w:cs="Arial"/>
          <w:bCs/>
          <w:sz w:val="24"/>
          <w:szCs w:val="24"/>
        </w:rPr>
        <w:t xml:space="preserve">Jo tabled a written </w:t>
      </w:r>
      <w:r w:rsidR="00C707AC">
        <w:rPr>
          <w:rFonts w:ascii="Arial" w:hAnsi="Arial" w:cs="Arial"/>
          <w:bCs/>
          <w:sz w:val="24"/>
          <w:szCs w:val="24"/>
        </w:rPr>
        <w:t>update</w:t>
      </w:r>
      <w:r w:rsidRPr="00AB1E39">
        <w:rPr>
          <w:rFonts w:ascii="Arial" w:hAnsi="Arial" w:cs="Arial"/>
          <w:bCs/>
          <w:sz w:val="24"/>
          <w:szCs w:val="24"/>
        </w:rPr>
        <w:t xml:space="preserve"> from Leigh Rowe</w:t>
      </w:r>
      <w:r w:rsidR="00C707AC">
        <w:rPr>
          <w:rFonts w:ascii="Arial" w:hAnsi="Arial" w:cs="Arial"/>
          <w:bCs/>
          <w:sz w:val="24"/>
          <w:szCs w:val="24"/>
        </w:rPr>
        <w:t xml:space="preserve"> </w:t>
      </w:r>
      <w:r w:rsidRPr="00AB1E39">
        <w:rPr>
          <w:rFonts w:ascii="Arial" w:hAnsi="Arial" w:cs="Arial"/>
          <w:bCs/>
          <w:sz w:val="24"/>
          <w:szCs w:val="24"/>
        </w:rPr>
        <w:t>about the website review project.  The project is in the (re) design stage with expected delivery date to Governance Group on Thursday 22 April.  After this date the second phase</w:t>
      </w:r>
      <w:r w:rsidR="00AB1E39" w:rsidRPr="00AB1E39">
        <w:rPr>
          <w:rFonts w:ascii="Arial" w:hAnsi="Arial" w:cs="Arial"/>
          <w:bCs/>
          <w:sz w:val="24"/>
          <w:szCs w:val="24"/>
        </w:rPr>
        <w:t>, focusing on community, will begin.</w:t>
      </w:r>
    </w:p>
    <w:p w14:paraId="62156CB6" w14:textId="6AF85DC1" w:rsidR="00AB1E39" w:rsidRDefault="00AB1E39" w:rsidP="00C707AC">
      <w:pPr>
        <w:pStyle w:val="ListParagraph"/>
        <w:spacing w:before="60" w:after="60" w:line="276" w:lineRule="auto"/>
        <w:contextualSpacing/>
        <w:rPr>
          <w:rFonts w:ascii="Arial" w:hAnsi="Arial" w:cs="Arial"/>
          <w:bCs/>
          <w:sz w:val="24"/>
          <w:szCs w:val="24"/>
        </w:rPr>
      </w:pPr>
    </w:p>
    <w:p w14:paraId="212164BD" w14:textId="5244330A" w:rsidR="00AB1E39" w:rsidRDefault="00C707AC" w:rsidP="00C707AC">
      <w:pPr>
        <w:pStyle w:val="ListParagraph"/>
        <w:numPr>
          <w:ilvl w:val="0"/>
          <w:numId w:val="41"/>
        </w:numPr>
        <w:spacing w:before="60" w:after="60" w:line="276" w:lineRule="auto"/>
        <w:contextualSpacing/>
        <w:rPr>
          <w:rFonts w:ascii="Arial" w:hAnsi="Arial" w:cs="Arial"/>
          <w:b/>
          <w:sz w:val="24"/>
          <w:szCs w:val="24"/>
        </w:rPr>
      </w:pPr>
      <w:r w:rsidRPr="00C707AC">
        <w:rPr>
          <w:rFonts w:ascii="Arial" w:hAnsi="Arial" w:cs="Arial"/>
          <w:b/>
          <w:sz w:val="24"/>
          <w:szCs w:val="24"/>
        </w:rPr>
        <w:t>Resourcing</w:t>
      </w:r>
    </w:p>
    <w:p w14:paraId="1D66ECC3" w14:textId="1F427FA5" w:rsidR="00C707AC" w:rsidRPr="00C707AC" w:rsidRDefault="00C707AC" w:rsidP="00C707AC">
      <w:pPr>
        <w:pStyle w:val="ListParagraph"/>
        <w:spacing w:before="60" w:after="60" w:line="276" w:lineRule="auto"/>
        <w:contextualSpacing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The group</w:t>
      </w:r>
      <w:r w:rsidRPr="00C707AC">
        <w:rPr>
          <w:rFonts w:ascii="Arial" w:hAnsi="Arial" w:cs="Arial"/>
          <w:bCs/>
          <w:sz w:val="24"/>
          <w:szCs w:val="24"/>
        </w:rPr>
        <w:t xml:space="preserve"> brief</w:t>
      </w:r>
      <w:r>
        <w:rPr>
          <w:rFonts w:ascii="Arial" w:hAnsi="Arial" w:cs="Arial"/>
          <w:bCs/>
          <w:sz w:val="24"/>
          <w:szCs w:val="24"/>
        </w:rPr>
        <w:t>ly</w:t>
      </w:r>
      <w:r w:rsidRPr="00C707AC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discussed</w:t>
      </w:r>
      <w:r w:rsidRPr="00C707AC">
        <w:rPr>
          <w:rFonts w:ascii="Arial" w:hAnsi="Arial" w:cs="Arial"/>
          <w:bCs/>
          <w:sz w:val="24"/>
          <w:szCs w:val="24"/>
        </w:rPr>
        <w:t xml:space="preserve"> the sustainability of current resourcing meeting </w:t>
      </w:r>
      <w:r>
        <w:rPr>
          <w:rFonts w:ascii="Arial" w:hAnsi="Arial" w:cs="Arial"/>
          <w:bCs/>
          <w:sz w:val="24"/>
          <w:szCs w:val="24"/>
        </w:rPr>
        <w:t xml:space="preserve">the needs of a </w:t>
      </w:r>
      <w:r w:rsidRPr="00C707AC">
        <w:rPr>
          <w:rFonts w:ascii="Arial" w:hAnsi="Arial" w:cs="Arial"/>
          <w:bCs/>
          <w:sz w:val="24"/>
          <w:szCs w:val="24"/>
        </w:rPr>
        <w:t>regularly increasing number of people wishing to engage with Mana Whaikaha</w:t>
      </w:r>
      <w:r>
        <w:rPr>
          <w:rFonts w:ascii="Arial" w:hAnsi="Arial" w:cs="Arial"/>
          <w:bCs/>
          <w:sz w:val="24"/>
          <w:szCs w:val="24"/>
        </w:rPr>
        <w:t>.</w:t>
      </w:r>
    </w:p>
    <w:p w14:paraId="25142A49" w14:textId="77777777" w:rsidR="00AB1E39" w:rsidRDefault="00AB1E39" w:rsidP="00C707AC">
      <w:pPr>
        <w:spacing w:before="60" w:after="60"/>
        <w:contextualSpacing/>
        <w:rPr>
          <w:rFonts w:ascii="Arial" w:hAnsi="Arial" w:cs="Arial"/>
          <w:bCs/>
          <w:sz w:val="24"/>
          <w:szCs w:val="24"/>
        </w:rPr>
      </w:pPr>
    </w:p>
    <w:p w14:paraId="6997B804" w14:textId="187BA9F5" w:rsidR="00D636AF" w:rsidRPr="00C707AC" w:rsidRDefault="00D636AF" w:rsidP="00C707AC">
      <w:pPr>
        <w:spacing w:before="60" w:after="60"/>
        <w:contextualSpacing/>
        <w:rPr>
          <w:rFonts w:ascii="Arial" w:hAnsi="Arial" w:cs="Arial"/>
          <w:b/>
          <w:sz w:val="24"/>
          <w:szCs w:val="24"/>
        </w:rPr>
      </w:pPr>
      <w:r w:rsidRPr="00C707AC">
        <w:rPr>
          <w:rFonts w:ascii="Arial" w:hAnsi="Arial" w:cs="Arial"/>
          <w:b/>
          <w:sz w:val="24"/>
          <w:szCs w:val="24"/>
        </w:rPr>
        <w:t>The meeting closed at 3.</w:t>
      </w:r>
      <w:r w:rsidR="00925B3C" w:rsidRPr="00C707AC">
        <w:rPr>
          <w:rFonts w:ascii="Arial" w:hAnsi="Arial" w:cs="Arial"/>
          <w:b/>
          <w:sz w:val="24"/>
          <w:szCs w:val="24"/>
        </w:rPr>
        <w:t>2</w:t>
      </w:r>
      <w:r w:rsidRPr="00C707AC">
        <w:rPr>
          <w:rFonts w:ascii="Arial" w:hAnsi="Arial" w:cs="Arial"/>
          <w:b/>
          <w:sz w:val="24"/>
          <w:szCs w:val="24"/>
        </w:rPr>
        <w:t>0pm</w:t>
      </w:r>
    </w:p>
    <w:p w14:paraId="48562D2E" w14:textId="77777777" w:rsidR="00A7473D" w:rsidRDefault="00A7473D" w:rsidP="00C707AC">
      <w:pPr>
        <w:spacing w:before="60" w:after="60"/>
        <w:ind w:left="360"/>
        <w:contextualSpacing/>
        <w:rPr>
          <w:rFonts w:ascii="Arial" w:hAnsi="Arial" w:cs="Arial"/>
          <w:bCs/>
          <w:sz w:val="24"/>
          <w:szCs w:val="24"/>
          <w:highlight w:val="yellow"/>
        </w:rPr>
      </w:pPr>
    </w:p>
    <w:p w14:paraId="7374C74C" w14:textId="77777777" w:rsidR="006928B4" w:rsidRPr="00271B17" w:rsidRDefault="006928B4" w:rsidP="00C707AC">
      <w:pPr>
        <w:pStyle w:val="Heading1"/>
        <w:rPr>
          <w:rFonts w:ascii="Arial" w:hAnsi="Arial" w:cs="Arial"/>
          <w:b/>
          <w:color w:val="auto"/>
          <w:sz w:val="24"/>
        </w:rPr>
      </w:pPr>
      <w:r w:rsidRPr="00271B17">
        <w:rPr>
          <w:rFonts w:ascii="Arial" w:hAnsi="Arial" w:cs="Arial"/>
          <w:b/>
          <w:color w:val="auto"/>
          <w:sz w:val="28"/>
        </w:rPr>
        <w:lastRenderedPageBreak/>
        <w:t xml:space="preserve">Practical matters  </w:t>
      </w:r>
    </w:p>
    <w:p w14:paraId="620E95EF" w14:textId="13A41643" w:rsidR="006928B4" w:rsidRPr="00271B17" w:rsidRDefault="006928B4" w:rsidP="00C707AC">
      <w:pPr>
        <w:pStyle w:val="Heading1"/>
        <w:rPr>
          <w:rFonts w:ascii="Arial" w:hAnsi="Arial" w:cs="Arial"/>
          <w:color w:val="auto"/>
          <w:sz w:val="24"/>
        </w:rPr>
      </w:pPr>
      <w:r w:rsidRPr="00271B17">
        <w:rPr>
          <w:rFonts w:ascii="Arial" w:hAnsi="Arial" w:cs="Arial"/>
          <w:b/>
          <w:color w:val="auto"/>
          <w:sz w:val="24"/>
        </w:rPr>
        <w:t xml:space="preserve">Date of next meeting: </w:t>
      </w:r>
      <w:r w:rsidRPr="00271B17">
        <w:rPr>
          <w:rFonts w:ascii="Arial" w:hAnsi="Arial" w:cs="Arial"/>
          <w:color w:val="auto"/>
          <w:sz w:val="24"/>
        </w:rPr>
        <w:t xml:space="preserve">Thursday </w:t>
      </w:r>
      <w:r w:rsidR="00DC215F">
        <w:rPr>
          <w:rFonts w:ascii="Arial" w:hAnsi="Arial" w:cs="Arial"/>
          <w:color w:val="auto"/>
          <w:sz w:val="24"/>
        </w:rPr>
        <w:t xml:space="preserve">22 April </w:t>
      </w:r>
      <w:r w:rsidRPr="00271B17">
        <w:rPr>
          <w:rFonts w:ascii="Arial" w:hAnsi="Arial" w:cs="Arial"/>
          <w:color w:val="auto"/>
          <w:sz w:val="24"/>
        </w:rPr>
        <w:t>202</w:t>
      </w:r>
      <w:r>
        <w:rPr>
          <w:rFonts w:ascii="Arial" w:hAnsi="Arial" w:cs="Arial"/>
          <w:color w:val="auto"/>
          <w:sz w:val="24"/>
        </w:rPr>
        <w:t>1</w:t>
      </w:r>
      <w:r w:rsidRPr="00271B17">
        <w:rPr>
          <w:rFonts w:ascii="Arial" w:hAnsi="Arial" w:cs="Arial"/>
          <w:color w:val="auto"/>
          <w:sz w:val="24"/>
        </w:rPr>
        <w:t xml:space="preserve"> 11.00 am</w:t>
      </w:r>
      <w:r>
        <w:rPr>
          <w:rFonts w:ascii="Arial" w:hAnsi="Arial" w:cs="Arial"/>
          <w:color w:val="auto"/>
          <w:sz w:val="24"/>
        </w:rPr>
        <w:t xml:space="preserve"> in </w:t>
      </w:r>
      <w:r w:rsidR="00DC215F">
        <w:rPr>
          <w:rFonts w:ascii="Arial" w:hAnsi="Arial" w:cs="Arial"/>
          <w:color w:val="auto"/>
          <w:sz w:val="24"/>
        </w:rPr>
        <w:t>EASIE Living Conference Room, 585 Main Street, Palmerston North.</w:t>
      </w:r>
    </w:p>
    <w:p w14:paraId="649ADE3E" w14:textId="77777777" w:rsidR="006928B4" w:rsidRPr="00C707AC" w:rsidRDefault="006928B4" w:rsidP="00C707AC">
      <w:pPr>
        <w:rPr>
          <w:rFonts w:ascii="Arial" w:hAnsi="Arial" w:cs="Arial"/>
          <w:b/>
          <w:caps/>
          <w:sz w:val="24"/>
          <w:szCs w:val="24"/>
        </w:rPr>
      </w:pPr>
    </w:p>
    <w:p w14:paraId="244CEA5C" w14:textId="77777777" w:rsidR="006928B4" w:rsidRPr="00271B17" w:rsidRDefault="006928B4" w:rsidP="00C707AC">
      <w:pPr>
        <w:spacing w:after="0"/>
        <w:rPr>
          <w:rFonts w:ascii="Arial" w:hAnsi="Arial" w:cs="Arial"/>
          <w:sz w:val="24"/>
          <w:szCs w:val="24"/>
        </w:rPr>
      </w:pPr>
      <w:r w:rsidRPr="00C707AC">
        <w:rPr>
          <w:rFonts w:ascii="Arial" w:hAnsi="Arial" w:cs="Arial"/>
          <w:b/>
          <w:sz w:val="24"/>
          <w:szCs w:val="24"/>
        </w:rPr>
        <w:t>I confirmed</w:t>
      </w:r>
      <w:r w:rsidRPr="00271B17">
        <w:rPr>
          <w:rFonts w:ascii="Arial" w:hAnsi="Arial" w:cs="Arial"/>
          <w:b/>
          <w:sz w:val="24"/>
          <w:szCs w:val="24"/>
        </w:rPr>
        <w:t xml:space="preserve"> </w:t>
      </w:r>
      <w:r w:rsidRPr="00271B17">
        <w:rPr>
          <w:rFonts w:ascii="Arial" w:hAnsi="Arial" w:cs="Arial"/>
          <w:sz w:val="24"/>
          <w:szCs w:val="24"/>
        </w:rPr>
        <w:t>that these minutes constitute a true and correct record of the proceedings of the meeting</w:t>
      </w:r>
    </w:p>
    <w:p w14:paraId="435BB835" w14:textId="77777777" w:rsidR="006928B4" w:rsidRPr="00271B17" w:rsidRDefault="006928B4" w:rsidP="00C707AC">
      <w:pPr>
        <w:spacing w:after="0"/>
        <w:rPr>
          <w:rFonts w:ascii="Arial" w:hAnsi="Arial" w:cs="Arial"/>
          <w:sz w:val="24"/>
          <w:szCs w:val="24"/>
        </w:rPr>
      </w:pPr>
    </w:p>
    <w:p w14:paraId="30B69E00" w14:textId="2D6B979C" w:rsidR="006928B4" w:rsidRDefault="006928B4" w:rsidP="00C707AC">
      <w:pPr>
        <w:spacing w:after="0"/>
        <w:rPr>
          <w:rFonts w:ascii="Arial" w:hAnsi="Arial" w:cs="Arial"/>
          <w:sz w:val="24"/>
          <w:szCs w:val="24"/>
        </w:rPr>
      </w:pPr>
      <w:r w:rsidRPr="00271B17">
        <w:rPr>
          <w:rFonts w:ascii="Arial" w:hAnsi="Arial" w:cs="Arial"/>
          <w:sz w:val="24"/>
          <w:szCs w:val="24"/>
        </w:rPr>
        <w:t xml:space="preserve">DATED this </w:t>
      </w:r>
      <w:r w:rsidR="00DC215F">
        <w:rPr>
          <w:rFonts w:ascii="Arial" w:hAnsi="Arial" w:cs="Arial"/>
          <w:sz w:val="24"/>
          <w:szCs w:val="24"/>
        </w:rPr>
        <w:t>22</w:t>
      </w:r>
      <w:r w:rsidR="00DC215F" w:rsidRPr="00DC215F">
        <w:rPr>
          <w:rFonts w:ascii="Arial" w:hAnsi="Arial" w:cs="Arial"/>
          <w:sz w:val="24"/>
          <w:szCs w:val="24"/>
          <w:vertAlign w:val="superscript"/>
        </w:rPr>
        <w:t>nd</w:t>
      </w:r>
      <w:r w:rsidR="00DC215F">
        <w:rPr>
          <w:rFonts w:ascii="Arial" w:hAnsi="Arial" w:cs="Arial"/>
          <w:sz w:val="24"/>
          <w:szCs w:val="24"/>
        </w:rPr>
        <w:t xml:space="preserve"> day of April</w:t>
      </w:r>
      <w:r>
        <w:rPr>
          <w:rFonts w:ascii="Arial" w:hAnsi="Arial" w:cs="Arial"/>
          <w:sz w:val="24"/>
          <w:szCs w:val="24"/>
        </w:rPr>
        <w:t xml:space="preserve"> 2021</w:t>
      </w:r>
    </w:p>
    <w:p w14:paraId="68D82A2F" w14:textId="77777777" w:rsidR="006928B4" w:rsidRDefault="006928B4" w:rsidP="00C707AC">
      <w:pPr>
        <w:spacing w:after="0"/>
        <w:rPr>
          <w:rFonts w:ascii="Arial" w:hAnsi="Arial" w:cs="Arial"/>
          <w:sz w:val="24"/>
          <w:szCs w:val="24"/>
        </w:rPr>
      </w:pPr>
    </w:p>
    <w:p w14:paraId="47D73227" w14:textId="0129ADD3" w:rsidR="006928B4" w:rsidRDefault="0060730E" w:rsidP="00C707A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36FE3039" wp14:editId="7CAE7BD7">
            <wp:extent cx="920750" cy="678354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91" cy="7032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5ABDD48" w14:textId="77777777" w:rsidR="006928B4" w:rsidRDefault="006928B4" w:rsidP="00C707AC">
      <w:pPr>
        <w:spacing w:after="0"/>
        <w:rPr>
          <w:rFonts w:ascii="Arial" w:hAnsi="Arial" w:cs="Arial"/>
          <w:sz w:val="24"/>
          <w:szCs w:val="24"/>
        </w:rPr>
      </w:pPr>
    </w:p>
    <w:p w14:paraId="4D54E833" w14:textId="77777777" w:rsidR="006928B4" w:rsidRPr="00E84F53" w:rsidRDefault="006928B4" w:rsidP="00C707AC">
      <w:pPr>
        <w:spacing w:after="0"/>
        <w:rPr>
          <w:rFonts w:ascii="Arial" w:hAnsi="Arial" w:cs="Arial"/>
          <w:b/>
          <w:sz w:val="24"/>
          <w:szCs w:val="24"/>
        </w:rPr>
      </w:pPr>
      <w:r w:rsidRPr="00E84F53">
        <w:rPr>
          <w:rFonts w:ascii="Arial" w:hAnsi="Arial" w:cs="Arial"/>
          <w:b/>
          <w:sz w:val="24"/>
          <w:szCs w:val="24"/>
        </w:rPr>
        <w:t>Peter Allen</w:t>
      </w:r>
    </w:p>
    <w:p w14:paraId="38649EA0" w14:textId="656FCA75" w:rsidR="006D3976" w:rsidRPr="00C707AC" w:rsidRDefault="006928B4" w:rsidP="00C707AC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Chair, </w:t>
      </w:r>
      <w:r w:rsidRPr="00E84F53">
        <w:rPr>
          <w:rFonts w:ascii="Arial" w:hAnsi="Arial" w:cs="Arial"/>
          <w:b/>
          <w:sz w:val="24"/>
          <w:szCs w:val="24"/>
        </w:rPr>
        <w:t>MidCentral Governance Group</w:t>
      </w:r>
    </w:p>
    <w:sectPr w:rsidR="006D3976" w:rsidRPr="00C707AC" w:rsidSect="0060730E">
      <w:footerReference w:type="default" r:id="rId12"/>
      <w:pgSz w:w="11906" w:h="16838"/>
      <w:pgMar w:top="1560" w:right="1418" w:bottom="1135" w:left="1418" w:header="709" w:footer="9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8195AD" w14:textId="77777777" w:rsidR="00802234" w:rsidRDefault="00802234" w:rsidP="00802234">
      <w:pPr>
        <w:spacing w:after="0" w:line="240" w:lineRule="auto"/>
      </w:pPr>
      <w:r>
        <w:separator/>
      </w:r>
    </w:p>
  </w:endnote>
  <w:endnote w:type="continuationSeparator" w:id="0">
    <w:p w14:paraId="7F14314C" w14:textId="77777777" w:rsidR="00802234" w:rsidRDefault="00802234" w:rsidP="00802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84D06B" w14:textId="5463DF9C" w:rsidR="00820C23" w:rsidRPr="00820C23" w:rsidRDefault="00820C23">
    <w:pPr>
      <w:pStyle w:val="Footer"/>
      <w:rPr>
        <w:color w:val="D9D9D9" w:themeColor="background1" w:themeShade="D9"/>
      </w:rPr>
    </w:pPr>
    <w:r w:rsidRPr="00820C23">
      <w:rPr>
        <w:color w:val="D9D9D9" w:themeColor="background1" w:themeShade="D9"/>
      </w:rPr>
      <w:t>20210325</w:t>
    </w:r>
  </w:p>
  <w:p w14:paraId="7627EC4F" w14:textId="77777777" w:rsidR="00C707AC" w:rsidRDefault="00C707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733AFC" w14:textId="77777777" w:rsidR="00802234" w:rsidRDefault="00802234" w:rsidP="00802234">
      <w:pPr>
        <w:spacing w:after="0" w:line="240" w:lineRule="auto"/>
      </w:pPr>
      <w:r>
        <w:separator/>
      </w:r>
    </w:p>
  </w:footnote>
  <w:footnote w:type="continuationSeparator" w:id="0">
    <w:p w14:paraId="5E69DDB6" w14:textId="77777777" w:rsidR="00802234" w:rsidRDefault="00802234" w:rsidP="008022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C16F1"/>
    <w:multiLevelType w:val="hybridMultilevel"/>
    <w:tmpl w:val="C604332E"/>
    <w:lvl w:ilvl="0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AA3DA7"/>
    <w:multiLevelType w:val="hybridMultilevel"/>
    <w:tmpl w:val="BFDAC5B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715C5"/>
    <w:multiLevelType w:val="hybridMultilevel"/>
    <w:tmpl w:val="DFC406F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26532D"/>
    <w:multiLevelType w:val="hybridMultilevel"/>
    <w:tmpl w:val="EBBC4E7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4E4C08"/>
    <w:multiLevelType w:val="hybridMultilevel"/>
    <w:tmpl w:val="C4AA548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092B7E"/>
    <w:multiLevelType w:val="hybridMultilevel"/>
    <w:tmpl w:val="A0D0F11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96283A"/>
    <w:multiLevelType w:val="hybridMultilevel"/>
    <w:tmpl w:val="62747602"/>
    <w:lvl w:ilvl="0" w:tplc="A27270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9C7725"/>
    <w:multiLevelType w:val="hybridMultilevel"/>
    <w:tmpl w:val="BBCC3A5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C24136"/>
    <w:multiLevelType w:val="hybridMultilevel"/>
    <w:tmpl w:val="FD84335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CF383D"/>
    <w:multiLevelType w:val="hybridMultilevel"/>
    <w:tmpl w:val="F05239F6"/>
    <w:lvl w:ilvl="0" w:tplc="DD20C13C">
      <w:start w:val="1"/>
      <w:numFmt w:val="decimal"/>
      <w:pStyle w:val="TemplateHeading1"/>
      <w:lvlText w:val="%1."/>
      <w:lvlJc w:val="left"/>
      <w:pPr>
        <w:ind w:left="720" w:hanging="360"/>
      </w:pPr>
    </w:lvl>
    <w:lvl w:ilvl="1" w:tplc="FCA4CC8C">
      <w:start w:val="1"/>
      <w:numFmt w:val="decimal"/>
      <w:lvlText w:val="(%2)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497585"/>
    <w:multiLevelType w:val="hybridMultilevel"/>
    <w:tmpl w:val="A03A50A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2A0738"/>
    <w:multiLevelType w:val="hybridMultilevel"/>
    <w:tmpl w:val="D8DC082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F438B7"/>
    <w:multiLevelType w:val="hybridMultilevel"/>
    <w:tmpl w:val="E2AA216E"/>
    <w:lvl w:ilvl="0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FEA079A"/>
    <w:multiLevelType w:val="hybridMultilevel"/>
    <w:tmpl w:val="9FCA9A76"/>
    <w:lvl w:ilvl="0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3355A23"/>
    <w:multiLevelType w:val="hybridMultilevel"/>
    <w:tmpl w:val="9260054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6469BD"/>
    <w:multiLevelType w:val="hybridMultilevel"/>
    <w:tmpl w:val="D910D470"/>
    <w:lvl w:ilvl="0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7826851"/>
    <w:multiLevelType w:val="hybridMultilevel"/>
    <w:tmpl w:val="53FED08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C25D8E"/>
    <w:multiLevelType w:val="hybridMultilevel"/>
    <w:tmpl w:val="9756260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8515F4"/>
    <w:multiLevelType w:val="hybridMultilevel"/>
    <w:tmpl w:val="D54EA98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D454A9"/>
    <w:multiLevelType w:val="hybridMultilevel"/>
    <w:tmpl w:val="97A89D24"/>
    <w:lvl w:ilvl="0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A635793"/>
    <w:multiLevelType w:val="hybridMultilevel"/>
    <w:tmpl w:val="B6D6B65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DF7138"/>
    <w:multiLevelType w:val="hybridMultilevel"/>
    <w:tmpl w:val="6EC85226"/>
    <w:lvl w:ilvl="0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2DE15C0F"/>
    <w:multiLevelType w:val="hybridMultilevel"/>
    <w:tmpl w:val="F80C76F2"/>
    <w:lvl w:ilvl="0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2E965B8C"/>
    <w:multiLevelType w:val="hybridMultilevel"/>
    <w:tmpl w:val="A20C435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0A573F3"/>
    <w:multiLevelType w:val="hybridMultilevel"/>
    <w:tmpl w:val="48C6569E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1432511"/>
    <w:multiLevelType w:val="hybridMultilevel"/>
    <w:tmpl w:val="7908C8D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19F560D"/>
    <w:multiLevelType w:val="hybridMultilevel"/>
    <w:tmpl w:val="54A007D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7C136A9"/>
    <w:multiLevelType w:val="hybridMultilevel"/>
    <w:tmpl w:val="3F0C1E88"/>
    <w:lvl w:ilvl="0" w:tplc="BB26169C">
      <w:start w:val="1"/>
      <w:numFmt w:val="decimal"/>
      <w:lvlText w:val="%1."/>
      <w:lvlJc w:val="left"/>
      <w:pPr>
        <w:ind w:left="1440" w:hanging="360"/>
      </w:pPr>
      <w:rPr>
        <w:rFonts w:ascii="Arial" w:eastAsia="Calibri" w:hAnsi="Arial" w:cs="Arial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3A5511E8"/>
    <w:multiLevelType w:val="hybridMultilevel"/>
    <w:tmpl w:val="606226C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A742979"/>
    <w:multiLevelType w:val="hybridMultilevel"/>
    <w:tmpl w:val="BAE6B72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E2011DA"/>
    <w:multiLevelType w:val="hybridMultilevel"/>
    <w:tmpl w:val="5974355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4D60AD0"/>
    <w:multiLevelType w:val="hybridMultilevel"/>
    <w:tmpl w:val="91BC7C80"/>
    <w:lvl w:ilvl="0" w:tplc="38A446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CF60948"/>
    <w:multiLevelType w:val="hybridMultilevel"/>
    <w:tmpl w:val="62500D0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C63C9D"/>
    <w:multiLevelType w:val="hybridMultilevel"/>
    <w:tmpl w:val="98A6B0F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1D1138"/>
    <w:multiLevelType w:val="hybridMultilevel"/>
    <w:tmpl w:val="6DC0B6D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F06A4D"/>
    <w:multiLevelType w:val="hybridMultilevel"/>
    <w:tmpl w:val="F96C3FE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CA7AFB"/>
    <w:multiLevelType w:val="hybridMultilevel"/>
    <w:tmpl w:val="A2B2F5D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BB0411"/>
    <w:multiLevelType w:val="hybridMultilevel"/>
    <w:tmpl w:val="6EE81CB6"/>
    <w:lvl w:ilvl="0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97427DA"/>
    <w:multiLevelType w:val="hybridMultilevel"/>
    <w:tmpl w:val="3DA2DAE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356067"/>
    <w:multiLevelType w:val="hybridMultilevel"/>
    <w:tmpl w:val="294EFCE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AF033F"/>
    <w:multiLevelType w:val="hybridMultilevel"/>
    <w:tmpl w:val="87CC008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5"/>
  </w:num>
  <w:num w:numId="3">
    <w:abstractNumId w:val="22"/>
  </w:num>
  <w:num w:numId="4">
    <w:abstractNumId w:val="25"/>
  </w:num>
  <w:num w:numId="5">
    <w:abstractNumId w:val="34"/>
  </w:num>
  <w:num w:numId="6">
    <w:abstractNumId w:val="38"/>
  </w:num>
  <w:num w:numId="7">
    <w:abstractNumId w:val="30"/>
  </w:num>
  <w:num w:numId="8">
    <w:abstractNumId w:val="24"/>
  </w:num>
  <w:num w:numId="9">
    <w:abstractNumId w:val="40"/>
  </w:num>
  <w:num w:numId="10">
    <w:abstractNumId w:val="11"/>
  </w:num>
  <w:num w:numId="11">
    <w:abstractNumId w:val="21"/>
  </w:num>
  <w:num w:numId="12">
    <w:abstractNumId w:val="0"/>
  </w:num>
  <w:num w:numId="13">
    <w:abstractNumId w:val="10"/>
  </w:num>
  <w:num w:numId="14">
    <w:abstractNumId w:val="19"/>
  </w:num>
  <w:num w:numId="15">
    <w:abstractNumId w:val="32"/>
  </w:num>
  <w:num w:numId="16">
    <w:abstractNumId w:val="18"/>
  </w:num>
  <w:num w:numId="17">
    <w:abstractNumId w:val="2"/>
  </w:num>
  <w:num w:numId="18">
    <w:abstractNumId w:val="8"/>
  </w:num>
  <w:num w:numId="19">
    <w:abstractNumId w:val="4"/>
  </w:num>
  <w:num w:numId="20">
    <w:abstractNumId w:val="16"/>
  </w:num>
  <w:num w:numId="21">
    <w:abstractNumId w:val="17"/>
  </w:num>
  <w:num w:numId="22">
    <w:abstractNumId w:val="36"/>
  </w:num>
  <w:num w:numId="23">
    <w:abstractNumId w:val="28"/>
  </w:num>
  <w:num w:numId="24">
    <w:abstractNumId w:val="27"/>
  </w:num>
  <w:num w:numId="25">
    <w:abstractNumId w:val="12"/>
  </w:num>
  <w:num w:numId="26">
    <w:abstractNumId w:val="1"/>
  </w:num>
  <w:num w:numId="27">
    <w:abstractNumId w:val="20"/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</w:num>
  <w:num w:numId="30">
    <w:abstractNumId w:val="3"/>
  </w:num>
  <w:num w:numId="31">
    <w:abstractNumId w:val="13"/>
  </w:num>
  <w:num w:numId="32">
    <w:abstractNumId w:val="6"/>
  </w:num>
  <w:num w:numId="33">
    <w:abstractNumId w:val="7"/>
  </w:num>
  <w:num w:numId="34">
    <w:abstractNumId w:val="35"/>
  </w:num>
  <w:num w:numId="35">
    <w:abstractNumId w:val="14"/>
  </w:num>
  <w:num w:numId="36">
    <w:abstractNumId w:val="29"/>
  </w:num>
  <w:num w:numId="37">
    <w:abstractNumId w:val="26"/>
  </w:num>
  <w:num w:numId="38">
    <w:abstractNumId w:val="37"/>
  </w:num>
  <w:num w:numId="39">
    <w:abstractNumId w:val="33"/>
  </w:num>
  <w:num w:numId="40">
    <w:abstractNumId w:val="31"/>
  </w:num>
  <w:num w:numId="41">
    <w:abstractNumId w:val="5"/>
  </w:num>
  <w:num w:numId="42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723"/>
    <w:rsid w:val="00056120"/>
    <w:rsid w:val="000565A1"/>
    <w:rsid w:val="00062943"/>
    <w:rsid w:val="00064218"/>
    <w:rsid w:val="000F5DD9"/>
    <w:rsid w:val="001079EB"/>
    <w:rsid w:val="001409D0"/>
    <w:rsid w:val="00155DFF"/>
    <w:rsid w:val="001571E6"/>
    <w:rsid w:val="00174643"/>
    <w:rsid w:val="00177749"/>
    <w:rsid w:val="00197679"/>
    <w:rsid w:val="001B2F2B"/>
    <w:rsid w:val="001C2B20"/>
    <w:rsid w:val="001F3CD5"/>
    <w:rsid w:val="002470A0"/>
    <w:rsid w:val="0026523F"/>
    <w:rsid w:val="00271377"/>
    <w:rsid w:val="00307225"/>
    <w:rsid w:val="00323AA4"/>
    <w:rsid w:val="003358BA"/>
    <w:rsid w:val="0035293D"/>
    <w:rsid w:val="00354EF8"/>
    <w:rsid w:val="0035698A"/>
    <w:rsid w:val="003D71CB"/>
    <w:rsid w:val="00432B9B"/>
    <w:rsid w:val="004E37CB"/>
    <w:rsid w:val="00505C79"/>
    <w:rsid w:val="00551D60"/>
    <w:rsid w:val="0055738B"/>
    <w:rsid w:val="0060730E"/>
    <w:rsid w:val="00617779"/>
    <w:rsid w:val="00625896"/>
    <w:rsid w:val="00634F07"/>
    <w:rsid w:val="006551A8"/>
    <w:rsid w:val="00676443"/>
    <w:rsid w:val="006928B4"/>
    <w:rsid w:val="006D3976"/>
    <w:rsid w:val="006E18D4"/>
    <w:rsid w:val="00742BAC"/>
    <w:rsid w:val="0074719F"/>
    <w:rsid w:val="007574AD"/>
    <w:rsid w:val="00757974"/>
    <w:rsid w:val="007C1704"/>
    <w:rsid w:val="007E57A1"/>
    <w:rsid w:val="007F1D63"/>
    <w:rsid w:val="00802234"/>
    <w:rsid w:val="00820C23"/>
    <w:rsid w:val="008864D3"/>
    <w:rsid w:val="00924AFF"/>
    <w:rsid w:val="00925B3C"/>
    <w:rsid w:val="00A01937"/>
    <w:rsid w:val="00A46FE3"/>
    <w:rsid w:val="00A50875"/>
    <w:rsid w:val="00A70352"/>
    <w:rsid w:val="00A7473D"/>
    <w:rsid w:val="00AA41A6"/>
    <w:rsid w:val="00AB1E39"/>
    <w:rsid w:val="00B07BAB"/>
    <w:rsid w:val="00B602E5"/>
    <w:rsid w:val="00B90E4B"/>
    <w:rsid w:val="00BD46A7"/>
    <w:rsid w:val="00BF3FAA"/>
    <w:rsid w:val="00C203B6"/>
    <w:rsid w:val="00C439B4"/>
    <w:rsid w:val="00C707AC"/>
    <w:rsid w:val="00C72347"/>
    <w:rsid w:val="00CD7538"/>
    <w:rsid w:val="00CE1723"/>
    <w:rsid w:val="00D53539"/>
    <w:rsid w:val="00D5546A"/>
    <w:rsid w:val="00D61E63"/>
    <w:rsid w:val="00D636AF"/>
    <w:rsid w:val="00DC215F"/>
    <w:rsid w:val="00E033BE"/>
    <w:rsid w:val="00E85F56"/>
    <w:rsid w:val="00E92EFF"/>
    <w:rsid w:val="00EA3F6C"/>
    <w:rsid w:val="00EC21F0"/>
    <w:rsid w:val="00F16F1F"/>
    <w:rsid w:val="00FA74AF"/>
    <w:rsid w:val="00FD0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  <w14:docId w14:val="5B0AC9CA"/>
  <w15:chartTrackingRefBased/>
  <w15:docId w15:val="{C5D97F0F-ED16-4FF3-8C35-1142260DA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="Calibri" w:hAnsi="Verdana" w:cs="Times New Roman"/>
        <w:sz w:val="18"/>
        <w:szCs w:val="22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2BAC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742BA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74C80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2BAC"/>
    <w:rPr>
      <w:rFonts w:asciiTheme="majorHAnsi" w:eastAsiaTheme="majorEastAsia" w:hAnsiTheme="majorHAnsi" w:cstheme="majorBidi"/>
      <w:color w:val="374C80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qFormat/>
    <w:rsid w:val="00742BA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742BA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trong">
    <w:name w:val="Strong"/>
    <w:basedOn w:val="DefaultParagraphFont"/>
    <w:qFormat/>
    <w:rsid w:val="00742BAC"/>
    <w:rPr>
      <w:b/>
      <w:bCs/>
    </w:rPr>
  </w:style>
  <w:style w:type="paragraph" w:styleId="ListParagraph">
    <w:name w:val="List Paragraph"/>
    <w:basedOn w:val="Normal"/>
    <w:uiPriority w:val="99"/>
    <w:qFormat/>
    <w:rsid w:val="00742BAC"/>
    <w:pPr>
      <w:spacing w:after="0" w:line="240" w:lineRule="auto"/>
      <w:ind w:left="720"/>
    </w:pPr>
    <w:rPr>
      <w:rFonts w:eastAsia="Times New Roman"/>
    </w:rPr>
  </w:style>
  <w:style w:type="table" w:styleId="TableGrid">
    <w:name w:val="Table Grid"/>
    <w:basedOn w:val="TableNormal"/>
    <w:uiPriority w:val="39"/>
    <w:rsid w:val="00CE1723"/>
    <w:rPr>
      <w:rFonts w:asciiTheme="minorHAnsi" w:eastAsia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23AA4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en-NZ"/>
    </w:rPr>
  </w:style>
  <w:style w:type="paragraph" w:styleId="Header">
    <w:name w:val="header"/>
    <w:basedOn w:val="Normal"/>
    <w:link w:val="HeaderChar"/>
    <w:uiPriority w:val="99"/>
    <w:unhideWhenUsed/>
    <w:rsid w:val="008022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2234"/>
  </w:style>
  <w:style w:type="paragraph" w:styleId="Footer">
    <w:name w:val="footer"/>
    <w:basedOn w:val="Normal"/>
    <w:link w:val="FooterChar"/>
    <w:uiPriority w:val="99"/>
    <w:unhideWhenUsed/>
    <w:rsid w:val="008022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2234"/>
  </w:style>
  <w:style w:type="paragraph" w:styleId="BalloonText">
    <w:name w:val="Balloon Text"/>
    <w:basedOn w:val="Normal"/>
    <w:link w:val="BalloonTextChar"/>
    <w:uiPriority w:val="99"/>
    <w:semiHidden/>
    <w:unhideWhenUsed/>
    <w:rsid w:val="001B2F2B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F2B"/>
    <w:rPr>
      <w:rFonts w:ascii="Segoe UI" w:hAnsi="Segoe UI" w:cs="Segoe UI"/>
      <w:szCs w:val="18"/>
    </w:rPr>
  </w:style>
  <w:style w:type="character" w:customStyle="1" w:styleId="TemplateHeading1Char">
    <w:name w:val="Template Heading 1 Char"/>
    <w:basedOn w:val="DefaultParagraphFont"/>
    <w:link w:val="TemplateHeading1"/>
    <w:locked/>
    <w:rsid w:val="00432B9B"/>
    <w:rPr>
      <w:rFonts w:ascii="Arial" w:eastAsia="Times New Roman" w:hAnsi="Arial" w:cs="Arial"/>
      <w:b/>
      <w:bCs/>
      <w:color w:val="374C80" w:themeColor="accent1" w:themeShade="BF"/>
      <w:kern w:val="32"/>
      <w:sz w:val="28"/>
      <w:szCs w:val="28"/>
      <w:lang w:val="en-GB" w:eastAsia="en-GB"/>
    </w:rPr>
  </w:style>
  <w:style w:type="paragraph" w:customStyle="1" w:styleId="TemplateNormalBody">
    <w:name w:val="Template Normal Body"/>
    <w:basedOn w:val="BodyText"/>
    <w:link w:val="TemplateNormalBodyChar"/>
    <w:qFormat/>
    <w:rsid w:val="00432B9B"/>
    <w:pPr>
      <w:spacing w:before="60" w:line="240" w:lineRule="auto"/>
    </w:pPr>
    <w:rPr>
      <w:rFonts w:ascii="Arial" w:eastAsia="Times New Roman" w:hAnsi="Arial"/>
      <w:color w:val="0D0D0D" w:themeColor="text1" w:themeTint="F2"/>
      <w:sz w:val="22"/>
      <w:szCs w:val="24"/>
      <w:lang w:val="en-GB" w:eastAsia="en-GB"/>
    </w:rPr>
  </w:style>
  <w:style w:type="paragraph" w:customStyle="1" w:styleId="TemplateHeading1">
    <w:name w:val="Template Heading 1"/>
    <w:basedOn w:val="Heading1"/>
    <w:next w:val="TemplateNormalBody"/>
    <w:link w:val="TemplateHeading1Char"/>
    <w:qFormat/>
    <w:rsid w:val="00432B9B"/>
    <w:pPr>
      <w:keepLines w:val="0"/>
      <w:numPr>
        <w:numId w:val="28"/>
      </w:numPr>
      <w:pBdr>
        <w:bottom w:val="single" w:sz="4" w:space="1" w:color="auto"/>
      </w:pBdr>
      <w:spacing w:after="120" w:line="240" w:lineRule="auto"/>
    </w:pPr>
    <w:rPr>
      <w:rFonts w:ascii="Arial" w:eastAsia="Times New Roman" w:hAnsi="Arial" w:cs="Arial"/>
      <w:b/>
      <w:bCs/>
      <w:kern w:val="32"/>
      <w:sz w:val="28"/>
      <w:szCs w:val="28"/>
      <w:lang w:val="en-GB" w:eastAsia="en-GB"/>
    </w:rPr>
  </w:style>
  <w:style w:type="character" w:customStyle="1" w:styleId="TemplateNormalBodyChar">
    <w:name w:val="Template Normal Body Char"/>
    <w:basedOn w:val="BodyTextChar"/>
    <w:link w:val="TemplateNormalBody"/>
    <w:locked/>
    <w:rsid w:val="00432B9B"/>
    <w:rPr>
      <w:rFonts w:ascii="Arial" w:eastAsia="Times New Roman" w:hAnsi="Arial"/>
      <w:color w:val="0D0D0D" w:themeColor="text1" w:themeTint="F2"/>
      <w:sz w:val="22"/>
      <w:szCs w:val="24"/>
      <w:lang w:val="en-GB" w:eastAsia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432B9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32B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53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SecurityGroups xmlns="4470620a-1afb-4ce8-83aa-ac9941dd45a2" xsi:nil="true"/>
    <MigrationWizId xmlns="4470620a-1afb-4ce8-83aa-ac9941dd45a2" xsi:nil="true"/>
    <MigrationWizIdDocumentLibraryPermissions xmlns="4470620a-1afb-4ce8-83aa-ac9941dd45a2" xsi:nil="true"/>
    <MigrationWizIdPermissions xmlns="4470620a-1afb-4ce8-83aa-ac9941dd45a2" xsi:nil="true"/>
    <MigrationWizIdPermissionLevels xmlns="4470620a-1afb-4ce8-83aa-ac9941dd45a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D4A0CA7036CF45AEFF4B85BEA93975" ma:contentTypeVersion="15" ma:contentTypeDescription="Create a new document." ma:contentTypeScope="" ma:versionID="ab20a4ca14b89eeecfb23f7c1df2ee3c">
  <xsd:schema xmlns:xsd="http://www.w3.org/2001/XMLSchema" xmlns:xs="http://www.w3.org/2001/XMLSchema" xmlns:p="http://schemas.microsoft.com/office/2006/metadata/properties" xmlns:ns3="4470620a-1afb-4ce8-83aa-ac9941dd45a2" targetNamespace="http://schemas.microsoft.com/office/2006/metadata/properties" ma:root="true" ma:fieldsID="513ea61e51d2dbba649613714599c8e8" ns3:_="">
    <xsd:import namespace="4470620a-1afb-4ce8-83aa-ac9941dd45a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igrationWizId" minOccurs="0"/>
                <xsd:element ref="ns3:MigrationWizIdPermissions" minOccurs="0"/>
                <xsd:element ref="ns3:MigrationWizIdPermissionLevels" minOccurs="0"/>
                <xsd:element ref="ns3:MigrationWizIdDocumentLibraryPermissions" minOccurs="0"/>
                <xsd:element ref="ns3:MigrationWizIdSecurityGroup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70620a-1afb-4ce8-83aa-ac9941dd45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igrationWizId" ma:index="18" nillable="true" ma:displayName="MigrationWizId" ma:internalName="MigrationWizId">
      <xsd:simpleType>
        <xsd:restriction base="dms:Text"/>
      </xsd:simpleType>
    </xsd:element>
    <xsd:element name="MigrationWizIdPermissions" ma:index="1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2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2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22" nillable="true" ma:displayName="MigrationWizIdSecurityGroups" ma:internalName="MigrationWizIdSecurityGroup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59DFA0F-33E1-42A0-BC7D-47EF13A52FB2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4470620a-1afb-4ce8-83aa-ac9941dd45a2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024B4AD-6A2E-4C0D-A7B7-808365FDC7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A6FB21-F359-4640-B26C-73549D399C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70620a-1afb-4ce8-83aa-ac9941dd45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1326</Words>
  <Characters>7559</Characters>
  <Application>Microsoft Office Word</Application>
  <DocSecurity>0</DocSecurity>
  <Lines>62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Karakia </vt:lpstr>
      <vt:lpstr>Practical matters  </vt:lpstr>
      <vt:lpstr>Date of next meeting: Thursday 22 April 2021 11.00 am in EASIE Living Conference</vt:lpstr>
    </vt:vector>
  </TitlesOfParts>
  <Company/>
  <LinksUpToDate>false</LinksUpToDate>
  <CharactersWithSpaces>8868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Brew</dc:creator>
  <cp:keywords/>
  <dc:description/>
  <cp:lastModifiedBy>Jo Brew</cp:lastModifiedBy>
  <cp:revision>2</cp:revision>
  <cp:lastPrinted>2021-02-19T02:28:00Z</cp:lastPrinted>
  <dcterms:created xsi:type="dcterms:W3CDTF">2021-05-12T04:25:00Z</dcterms:created>
  <dcterms:modified xsi:type="dcterms:W3CDTF">2021-05-12T04:25:00Z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0x010100F7D4A0CA7036CF45AEFF4B85BEA93975</vt:lpwstr>
  </property>
</Properties>
</file>