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F067C8" w14:textId="3DAF85F1" w:rsidR="00757974" w:rsidRDefault="00CE1723">
      <w:r>
        <w:rPr>
          <w:noProof/>
          <w:lang w:eastAsia="en-NZ"/>
        </w:rPr>
        <w:drawing>
          <wp:anchor distT="0" distB="0" distL="114300" distR="114300" simplePos="0" relativeHeight="251659264" behindDoc="0" locked="0" layoutInCell="1" allowOverlap="1" wp14:anchorId="7A7BE92F" wp14:editId="5DCFC025">
            <wp:simplePos x="0" y="0"/>
            <wp:positionH relativeFrom="margin">
              <wp:posOffset>0</wp:posOffset>
            </wp:positionH>
            <wp:positionV relativeFrom="paragraph">
              <wp:posOffset>0</wp:posOffset>
            </wp:positionV>
            <wp:extent cx="2495550" cy="1468755"/>
            <wp:effectExtent l="0" t="0" r="0" b="0"/>
            <wp:wrapSquare wrapText="bothSides"/>
            <wp:docPr id="11" name="Picture 11" descr="Image of a waka with the words Mana Whaikaha " title="Mana Whaikaha Logo"/>
            <wp:cNvGraphicFramePr/>
            <a:graphic xmlns:a="http://schemas.openxmlformats.org/drawingml/2006/main">
              <a:graphicData uri="http://schemas.openxmlformats.org/drawingml/2006/picture">
                <pic:pic xmlns:pic="http://schemas.openxmlformats.org/drawingml/2006/picture">
                  <pic:nvPicPr>
                    <pic:cNvPr id="11" name="Picture 11" descr="Image of a waka with the words Mana Whaikaha " title="Mana Whaikaha Logo"/>
                    <pic:cNvPicPr/>
                  </pic:nvPicPr>
                  <pic:blipFill rotWithShape="1">
                    <a:blip r:embed="rId10" cstate="print">
                      <a:extLst>
                        <a:ext uri="{28A0092B-C50C-407E-A947-70E740481C1C}">
                          <a14:useLocalDpi xmlns:a14="http://schemas.microsoft.com/office/drawing/2010/main" val="0"/>
                        </a:ext>
                      </a:extLst>
                    </a:blip>
                    <a:srcRect l="20109" t="36645" r="17572" b="30222"/>
                    <a:stretch/>
                  </pic:blipFill>
                  <pic:spPr bwMode="auto">
                    <a:xfrm>
                      <a:off x="0" y="0"/>
                      <a:ext cx="2495550" cy="14687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1B24CF7" w14:textId="003F4E1E" w:rsidR="00CE1723" w:rsidRPr="00CE1723" w:rsidRDefault="00CE1723" w:rsidP="00CE1723"/>
    <w:p w14:paraId="17A472B9" w14:textId="1AD1E1ED" w:rsidR="00CE1723" w:rsidRPr="00CE1723" w:rsidRDefault="00CE1723" w:rsidP="00CE1723"/>
    <w:p w14:paraId="00D50438" w14:textId="070F8A1A" w:rsidR="00CE1723" w:rsidRPr="00CE1723" w:rsidRDefault="00CE1723" w:rsidP="00CE1723"/>
    <w:p w14:paraId="7A31ABEF" w14:textId="5E9DE6C5" w:rsidR="00CE1723" w:rsidRPr="00CE1723" w:rsidRDefault="00CE1723" w:rsidP="00CE1723"/>
    <w:p w14:paraId="73957439" w14:textId="4798974F" w:rsidR="00CE1723" w:rsidRPr="00CE1723" w:rsidRDefault="00CE1723" w:rsidP="00CE1723"/>
    <w:p w14:paraId="0411D8B1" w14:textId="77777777" w:rsidR="00CE1723" w:rsidRPr="00E95B46" w:rsidRDefault="00CE1723" w:rsidP="00CE1723">
      <w:pPr>
        <w:spacing w:line="240" w:lineRule="auto"/>
        <w:rPr>
          <w:rFonts w:ascii="Arial" w:hAnsi="Arial" w:cs="Arial"/>
          <w:b/>
          <w:sz w:val="36"/>
          <w:szCs w:val="24"/>
        </w:rPr>
      </w:pPr>
      <w:r w:rsidRPr="00E95B46">
        <w:rPr>
          <w:rFonts w:ascii="Arial" w:hAnsi="Arial" w:cs="Arial"/>
          <w:b/>
          <w:sz w:val="36"/>
          <w:szCs w:val="24"/>
        </w:rPr>
        <w:t>MidCentral Governance Group</w:t>
      </w:r>
    </w:p>
    <w:p w14:paraId="505DFC58" w14:textId="2506091C" w:rsidR="00CE1723" w:rsidRDefault="00CE1723" w:rsidP="00CE1723">
      <w:pPr>
        <w:spacing w:line="240" w:lineRule="auto"/>
        <w:rPr>
          <w:rFonts w:ascii="Arial" w:hAnsi="Arial" w:cs="Arial"/>
          <w:b/>
          <w:sz w:val="30"/>
          <w:szCs w:val="30"/>
        </w:rPr>
      </w:pPr>
      <w:r w:rsidRPr="0063434A">
        <w:rPr>
          <w:rFonts w:ascii="Arial" w:hAnsi="Arial" w:cs="Arial"/>
          <w:b/>
          <w:sz w:val="30"/>
          <w:szCs w:val="30"/>
        </w:rPr>
        <w:t xml:space="preserve">Minutes of the meeting held on Thursday </w:t>
      </w:r>
      <w:r>
        <w:rPr>
          <w:rFonts w:ascii="Arial" w:hAnsi="Arial" w:cs="Arial"/>
          <w:b/>
          <w:sz w:val="30"/>
          <w:szCs w:val="30"/>
        </w:rPr>
        <w:t>28 January 2021</w:t>
      </w:r>
    </w:p>
    <w:p w14:paraId="73982B18" w14:textId="77777777" w:rsidR="00CE1723" w:rsidRPr="0063434A" w:rsidRDefault="00CE1723" w:rsidP="00CE1723">
      <w:pPr>
        <w:spacing w:line="240" w:lineRule="auto"/>
        <w:rPr>
          <w:rFonts w:ascii="Arial" w:hAnsi="Arial" w:cs="Arial"/>
          <w:b/>
          <w:sz w:val="30"/>
          <w:szCs w:val="3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7173"/>
      </w:tblGrid>
      <w:tr w:rsidR="00CE1723" w14:paraId="5573AE78" w14:textId="77777777" w:rsidTr="00D409A0">
        <w:tc>
          <w:tcPr>
            <w:tcW w:w="1843" w:type="dxa"/>
          </w:tcPr>
          <w:p w14:paraId="40A6A6BE" w14:textId="50B1CDA5" w:rsidR="00CE1723" w:rsidRDefault="00CE1723" w:rsidP="00CE1723">
            <w:pPr>
              <w:spacing w:line="240" w:lineRule="auto"/>
              <w:rPr>
                <w:rFonts w:ascii="Arial" w:hAnsi="Arial" w:cs="Arial"/>
                <w:b/>
                <w:sz w:val="24"/>
                <w:szCs w:val="24"/>
              </w:rPr>
            </w:pPr>
            <w:r w:rsidRPr="002510BE">
              <w:rPr>
                <w:rFonts w:ascii="Arial" w:hAnsi="Arial" w:cs="Arial"/>
                <w:b/>
                <w:sz w:val="24"/>
                <w:szCs w:val="24"/>
              </w:rPr>
              <w:t>Attendee</w:t>
            </w:r>
            <w:r w:rsidRPr="00200F3B">
              <w:rPr>
                <w:rFonts w:ascii="Arial" w:hAnsi="Arial" w:cs="Arial"/>
                <w:b/>
                <w:sz w:val="24"/>
                <w:szCs w:val="24"/>
              </w:rPr>
              <w:t>s</w:t>
            </w:r>
            <w:r>
              <w:rPr>
                <w:rFonts w:ascii="Arial" w:hAnsi="Arial" w:cs="Arial"/>
                <w:b/>
                <w:sz w:val="24"/>
                <w:szCs w:val="24"/>
              </w:rPr>
              <w:t>:</w:t>
            </w:r>
          </w:p>
        </w:tc>
        <w:tc>
          <w:tcPr>
            <w:tcW w:w="7173" w:type="dxa"/>
          </w:tcPr>
          <w:p w14:paraId="3FD47AB1" w14:textId="6AD31B2C" w:rsidR="00CE1723" w:rsidRPr="00CE1723" w:rsidRDefault="00CE1723" w:rsidP="00CE1723">
            <w:pPr>
              <w:spacing w:line="240" w:lineRule="auto"/>
              <w:rPr>
                <w:rFonts w:ascii="Arial" w:hAnsi="Arial" w:cs="Arial"/>
                <w:sz w:val="24"/>
                <w:szCs w:val="24"/>
              </w:rPr>
            </w:pPr>
            <w:r>
              <w:rPr>
                <w:rFonts w:ascii="Arial" w:hAnsi="Arial" w:cs="Arial"/>
                <w:sz w:val="24"/>
                <w:szCs w:val="24"/>
              </w:rPr>
              <w:t xml:space="preserve">Peter Allen (Chair), </w:t>
            </w:r>
            <w:r>
              <w:rPr>
                <w:rFonts w:ascii="Arial" w:hAnsi="Arial" w:cs="Arial"/>
                <w:sz w:val="24"/>
              </w:rPr>
              <w:t xml:space="preserve">Martin Sullivan, Maxine Dale, Rachel Kenny, </w:t>
            </w:r>
            <w:r>
              <w:rPr>
                <w:rFonts w:ascii="Arial" w:hAnsi="Arial" w:cs="Arial"/>
                <w:sz w:val="24"/>
                <w:szCs w:val="24"/>
              </w:rPr>
              <w:t>Pip Brunn, Angela Hobden, Peter Ireland, Rasela Fuauli and Joseph Tyers.</w:t>
            </w:r>
          </w:p>
        </w:tc>
      </w:tr>
      <w:tr w:rsidR="00CE1723" w14:paraId="622C0102" w14:textId="77777777" w:rsidTr="00D409A0">
        <w:tc>
          <w:tcPr>
            <w:tcW w:w="1843" w:type="dxa"/>
          </w:tcPr>
          <w:p w14:paraId="51F90716" w14:textId="77777777" w:rsidR="00CE1723" w:rsidRDefault="00CE1723" w:rsidP="00CE1723">
            <w:pPr>
              <w:spacing w:line="240" w:lineRule="auto"/>
              <w:rPr>
                <w:rFonts w:ascii="Arial" w:hAnsi="Arial" w:cs="Arial"/>
                <w:b/>
                <w:sz w:val="24"/>
                <w:szCs w:val="24"/>
              </w:rPr>
            </w:pPr>
            <w:r>
              <w:rPr>
                <w:rFonts w:ascii="Arial" w:hAnsi="Arial" w:cs="Arial"/>
                <w:b/>
                <w:sz w:val="24"/>
                <w:szCs w:val="24"/>
              </w:rPr>
              <w:t>Apologies:</w:t>
            </w:r>
          </w:p>
        </w:tc>
        <w:tc>
          <w:tcPr>
            <w:tcW w:w="7173" w:type="dxa"/>
          </w:tcPr>
          <w:p w14:paraId="46AC7C5E" w14:textId="4C0B8518" w:rsidR="00CE1723" w:rsidRPr="00CE1723" w:rsidRDefault="00CE1723" w:rsidP="00CE1723">
            <w:pPr>
              <w:spacing w:line="240" w:lineRule="auto"/>
              <w:rPr>
                <w:rFonts w:ascii="Arial" w:hAnsi="Arial" w:cs="Arial"/>
                <w:sz w:val="24"/>
              </w:rPr>
            </w:pPr>
            <w:r>
              <w:rPr>
                <w:rFonts w:ascii="Arial" w:hAnsi="Arial" w:cs="Arial"/>
                <w:sz w:val="24"/>
              </w:rPr>
              <w:t>Vinnie Vaccarino</w:t>
            </w:r>
          </w:p>
        </w:tc>
      </w:tr>
      <w:tr w:rsidR="00CE1723" w14:paraId="6AD830F8" w14:textId="77777777" w:rsidTr="00D409A0">
        <w:tc>
          <w:tcPr>
            <w:tcW w:w="1843" w:type="dxa"/>
          </w:tcPr>
          <w:p w14:paraId="4D2F81EB" w14:textId="77777777" w:rsidR="00CE1723" w:rsidRDefault="00CE1723" w:rsidP="00CE1723">
            <w:pPr>
              <w:spacing w:line="240" w:lineRule="auto"/>
              <w:rPr>
                <w:rFonts w:ascii="Arial" w:hAnsi="Arial" w:cs="Arial"/>
                <w:b/>
                <w:sz w:val="24"/>
                <w:szCs w:val="24"/>
              </w:rPr>
            </w:pPr>
            <w:r w:rsidRPr="002510BE">
              <w:rPr>
                <w:rFonts w:ascii="Arial" w:hAnsi="Arial" w:cs="Arial"/>
                <w:b/>
                <w:sz w:val="24"/>
              </w:rPr>
              <w:t>In attendance:</w:t>
            </w:r>
          </w:p>
        </w:tc>
        <w:tc>
          <w:tcPr>
            <w:tcW w:w="7173" w:type="dxa"/>
          </w:tcPr>
          <w:p w14:paraId="0866CD21" w14:textId="5454FED3" w:rsidR="00CE1723" w:rsidRPr="00DB5F62" w:rsidRDefault="00CE1723" w:rsidP="00CE1723">
            <w:pPr>
              <w:spacing w:line="240" w:lineRule="auto"/>
              <w:rPr>
                <w:rFonts w:ascii="Arial" w:hAnsi="Arial" w:cs="Arial"/>
                <w:sz w:val="24"/>
              </w:rPr>
            </w:pPr>
            <w:r>
              <w:rPr>
                <w:rFonts w:ascii="Arial" w:hAnsi="Arial" w:cs="Arial"/>
                <w:sz w:val="24"/>
              </w:rPr>
              <w:t xml:space="preserve">Sandy Ryan, (meeting assistant), Jo Brew </w:t>
            </w:r>
            <w:r w:rsidRPr="00652E1A">
              <w:rPr>
                <w:rFonts w:ascii="Arial" w:hAnsi="Arial" w:cs="Arial"/>
                <w:sz w:val="24"/>
              </w:rPr>
              <w:t>(secretariat)</w:t>
            </w:r>
            <w:r>
              <w:rPr>
                <w:rFonts w:ascii="Arial" w:hAnsi="Arial" w:cs="Arial"/>
                <w:sz w:val="24"/>
              </w:rPr>
              <w:t>.</w:t>
            </w:r>
          </w:p>
        </w:tc>
      </w:tr>
      <w:tr w:rsidR="00CE1723" w14:paraId="54DD5BE3" w14:textId="77777777" w:rsidTr="00D409A0">
        <w:tc>
          <w:tcPr>
            <w:tcW w:w="1843" w:type="dxa"/>
          </w:tcPr>
          <w:p w14:paraId="02DB8CF6" w14:textId="77777777" w:rsidR="00CE1723" w:rsidRPr="002510BE" w:rsidRDefault="00CE1723" w:rsidP="00CE1723">
            <w:pPr>
              <w:spacing w:line="240" w:lineRule="auto"/>
              <w:rPr>
                <w:rFonts w:ascii="Arial" w:hAnsi="Arial" w:cs="Arial"/>
                <w:b/>
                <w:sz w:val="24"/>
              </w:rPr>
            </w:pPr>
            <w:r>
              <w:rPr>
                <w:rFonts w:ascii="Arial" w:hAnsi="Arial" w:cs="Arial"/>
                <w:b/>
                <w:sz w:val="24"/>
              </w:rPr>
              <w:t xml:space="preserve">Venue: </w:t>
            </w:r>
          </w:p>
        </w:tc>
        <w:tc>
          <w:tcPr>
            <w:tcW w:w="7173" w:type="dxa"/>
          </w:tcPr>
          <w:p w14:paraId="22EC0DE2" w14:textId="5BE88E5B" w:rsidR="00CE1723" w:rsidRDefault="00CE1723" w:rsidP="00CE1723">
            <w:pPr>
              <w:spacing w:line="240" w:lineRule="auto"/>
              <w:rPr>
                <w:rFonts w:ascii="Arial" w:hAnsi="Arial" w:cs="Arial"/>
                <w:sz w:val="24"/>
              </w:rPr>
            </w:pPr>
            <w:r>
              <w:rPr>
                <w:rFonts w:ascii="Arial" w:hAnsi="Arial" w:cs="Arial"/>
                <w:sz w:val="24"/>
              </w:rPr>
              <w:t>EASIE Living Conference Room, 585 Main Street, Palmerston North</w:t>
            </w:r>
          </w:p>
        </w:tc>
      </w:tr>
      <w:tr w:rsidR="00CE1723" w14:paraId="429BAF54" w14:textId="77777777" w:rsidTr="00D409A0">
        <w:tc>
          <w:tcPr>
            <w:tcW w:w="1843" w:type="dxa"/>
          </w:tcPr>
          <w:p w14:paraId="4B1AE390" w14:textId="77777777" w:rsidR="00CE1723" w:rsidRDefault="00CE1723" w:rsidP="00CE1723">
            <w:pPr>
              <w:spacing w:line="240" w:lineRule="auto"/>
              <w:rPr>
                <w:rFonts w:ascii="Arial" w:hAnsi="Arial" w:cs="Arial"/>
                <w:b/>
                <w:sz w:val="24"/>
              </w:rPr>
            </w:pPr>
            <w:r>
              <w:rPr>
                <w:rFonts w:ascii="Arial" w:hAnsi="Arial" w:cs="Arial"/>
                <w:b/>
                <w:sz w:val="24"/>
              </w:rPr>
              <w:t xml:space="preserve">Time: </w:t>
            </w:r>
          </w:p>
        </w:tc>
        <w:tc>
          <w:tcPr>
            <w:tcW w:w="7173" w:type="dxa"/>
          </w:tcPr>
          <w:p w14:paraId="6198EBD2" w14:textId="77777777" w:rsidR="00CE1723" w:rsidRDefault="00CE1723" w:rsidP="00CE1723">
            <w:pPr>
              <w:spacing w:line="240" w:lineRule="auto"/>
              <w:rPr>
                <w:rFonts w:ascii="Arial" w:hAnsi="Arial" w:cs="Arial"/>
                <w:sz w:val="24"/>
              </w:rPr>
            </w:pPr>
            <w:r>
              <w:rPr>
                <w:rFonts w:ascii="Arial" w:hAnsi="Arial" w:cs="Arial"/>
                <w:sz w:val="24"/>
              </w:rPr>
              <w:t>11.00 – 3.00pm</w:t>
            </w:r>
          </w:p>
        </w:tc>
      </w:tr>
    </w:tbl>
    <w:p w14:paraId="69A213C3" w14:textId="77777777" w:rsidR="00CE1723" w:rsidRPr="00A962AE" w:rsidRDefault="00CE1723" w:rsidP="00CE1723">
      <w:pPr>
        <w:spacing w:after="0" w:line="240" w:lineRule="auto"/>
        <w:rPr>
          <w:rFonts w:ascii="Arial" w:hAnsi="Arial" w:cs="Arial"/>
          <w:sz w:val="24"/>
          <w:szCs w:val="24"/>
        </w:rPr>
      </w:pPr>
    </w:p>
    <w:p w14:paraId="09DD0F69" w14:textId="77777777" w:rsidR="00CE1723" w:rsidRDefault="00CE1723" w:rsidP="00CE1723">
      <w:pPr>
        <w:pStyle w:val="Heading1"/>
        <w:spacing w:after="360" w:line="240" w:lineRule="auto"/>
        <w:rPr>
          <w:rFonts w:ascii="Arial" w:hAnsi="Arial" w:cs="Arial"/>
          <w:b/>
          <w:color w:val="auto"/>
          <w:sz w:val="28"/>
        </w:rPr>
      </w:pPr>
      <w:r w:rsidRPr="00A962AE">
        <w:rPr>
          <w:rFonts w:ascii="Arial" w:hAnsi="Arial" w:cs="Arial"/>
          <w:b/>
          <w:color w:val="auto"/>
          <w:sz w:val="28"/>
        </w:rPr>
        <w:t>Karakia</w:t>
      </w:r>
    </w:p>
    <w:p w14:paraId="43F17B0E" w14:textId="3D587301" w:rsidR="00CE1723" w:rsidRDefault="00505C79" w:rsidP="00CE1723">
      <w:pPr>
        <w:rPr>
          <w:rFonts w:ascii="Arial" w:hAnsi="Arial" w:cs="Arial"/>
          <w:b/>
          <w:bCs/>
          <w:sz w:val="28"/>
          <w:szCs w:val="28"/>
        </w:rPr>
      </w:pPr>
      <w:r w:rsidRPr="00505C79">
        <w:rPr>
          <w:rFonts w:ascii="Arial" w:hAnsi="Arial" w:cs="Arial"/>
          <w:b/>
          <w:bCs/>
          <w:sz w:val="28"/>
          <w:szCs w:val="28"/>
        </w:rPr>
        <w:t>Minutes of the</w:t>
      </w:r>
      <w:r>
        <w:rPr>
          <w:rFonts w:ascii="Arial" w:hAnsi="Arial" w:cs="Arial"/>
          <w:b/>
          <w:bCs/>
          <w:sz w:val="28"/>
          <w:szCs w:val="28"/>
        </w:rPr>
        <w:t xml:space="preserve"> previous meeting</w:t>
      </w:r>
    </w:p>
    <w:p w14:paraId="7236AC5B" w14:textId="77777777" w:rsidR="00505C79" w:rsidRPr="004026DC" w:rsidRDefault="00505C79" w:rsidP="00505C79">
      <w:pPr>
        <w:rPr>
          <w:rFonts w:ascii="Arial" w:hAnsi="Arial" w:cs="Arial"/>
          <w:sz w:val="24"/>
          <w:szCs w:val="24"/>
        </w:rPr>
      </w:pPr>
      <w:r w:rsidRPr="004026DC">
        <w:rPr>
          <w:rFonts w:ascii="Arial" w:hAnsi="Arial" w:cs="Arial"/>
          <w:sz w:val="24"/>
          <w:szCs w:val="24"/>
        </w:rPr>
        <w:t>Alter minutes to reflect that Angela was not present for the December meeting otherwise a true and correct record.</w:t>
      </w:r>
    </w:p>
    <w:p w14:paraId="4903263F" w14:textId="1F6BC786" w:rsidR="00F16F1F" w:rsidRDefault="00505C79" w:rsidP="00505C79">
      <w:pPr>
        <w:rPr>
          <w:rFonts w:ascii="Arial" w:hAnsi="Arial" w:cs="Arial"/>
          <w:b/>
          <w:bCs/>
          <w:sz w:val="24"/>
          <w:szCs w:val="24"/>
        </w:rPr>
      </w:pPr>
      <w:r w:rsidRPr="004026DC">
        <w:rPr>
          <w:rFonts w:ascii="Arial" w:hAnsi="Arial" w:cs="Arial"/>
          <w:sz w:val="24"/>
          <w:szCs w:val="24"/>
        </w:rPr>
        <w:tab/>
      </w:r>
      <w:r w:rsidRPr="004026DC">
        <w:rPr>
          <w:rFonts w:ascii="Arial" w:hAnsi="Arial" w:cs="Arial"/>
          <w:sz w:val="24"/>
          <w:szCs w:val="24"/>
        </w:rPr>
        <w:tab/>
      </w:r>
      <w:r w:rsidRPr="004026DC">
        <w:rPr>
          <w:rFonts w:ascii="Arial" w:hAnsi="Arial" w:cs="Arial"/>
          <w:sz w:val="24"/>
          <w:szCs w:val="24"/>
        </w:rPr>
        <w:tab/>
      </w:r>
      <w:r w:rsidRPr="004026DC">
        <w:rPr>
          <w:rFonts w:ascii="Arial" w:hAnsi="Arial" w:cs="Arial"/>
          <w:sz w:val="24"/>
          <w:szCs w:val="24"/>
        </w:rPr>
        <w:tab/>
      </w:r>
      <w:r w:rsidRPr="004026DC">
        <w:rPr>
          <w:rFonts w:ascii="Arial" w:hAnsi="Arial" w:cs="Arial"/>
          <w:sz w:val="24"/>
          <w:szCs w:val="24"/>
        </w:rPr>
        <w:tab/>
      </w:r>
      <w:r w:rsidRPr="004026DC">
        <w:rPr>
          <w:rFonts w:ascii="Arial" w:hAnsi="Arial" w:cs="Arial"/>
          <w:sz w:val="24"/>
          <w:szCs w:val="24"/>
        </w:rPr>
        <w:tab/>
      </w:r>
      <w:r w:rsidRPr="004026DC">
        <w:rPr>
          <w:rFonts w:ascii="Arial" w:hAnsi="Arial" w:cs="Arial"/>
          <w:sz w:val="24"/>
          <w:szCs w:val="24"/>
        </w:rPr>
        <w:tab/>
      </w:r>
      <w:r w:rsidRPr="004026DC">
        <w:rPr>
          <w:rFonts w:ascii="Arial" w:hAnsi="Arial" w:cs="Arial"/>
          <w:sz w:val="24"/>
          <w:szCs w:val="24"/>
        </w:rPr>
        <w:tab/>
      </w:r>
      <w:r w:rsidRPr="004026DC">
        <w:rPr>
          <w:rFonts w:ascii="Arial" w:hAnsi="Arial" w:cs="Arial"/>
          <w:b/>
          <w:bCs/>
          <w:sz w:val="24"/>
          <w:szCs w:val="24"/>
        </w:rPr>
        <w:t>Peter Allen/Maxine Dale</w:t>
      </w:r>
    </w:p>
    <w:p w14:paraId="448D492B" w14:textId="58245654" w:rsidR="00F16F1F" w:rsidRDefault="00F16F1F" w:rsidP="00505C79">
      <w:pPr>
        <w:rPr>
          <w:rFonts w:ascii="Arial" w:hAnsi="Arial" w:cs="Arial"/>
          <w:b/>
          <w:bCs/>
          <w:sz w:val="28"/>
          <w:szCs w:val="28"/>
        </w:rPr>
      </w:pPr>
      <w:r w:rsidRPr="00F16F1F">
        <w:rPr>
          <w:rFonts w:ascii="Arial" w:hAnsi="Arial" w:cs="Arial"/>
          <w:b/>
          <w:bCs/>
          <w:sz w:val="28"/>
          <w:szCs w:val="28"/>
        </w:rPr>
        <w:t>Action Points</w:t>
      </w:r>
    </w:p>
    <w:p w14:paraId="0510B5C7" w14:textId="77F195EF" w:rsidR="00F16F1F" w:rsidRDefault="00F16F1F" w:rsidP="00505C79">
      <w:pPr>
        <w:rPr>
          <w:rFonts w:ascii="Arial" w:hAnsi="Arial" w:cs="Arial"/>
          <w:sz w:val="24"/>
          <w:szCs w:val="24"/>
        </w:rPr>
      </w:pPr>
      <w:r>
        <w:rPr>
          <w:rFonts w:ascii="Arial" w:hAnsi="Arial" w:cs="Arial"/>
          <w:sz w:val="24"/>
          <w:szCs w:val="24"/>
        </w:rPr>
        <w:t>Outstanding action points from 2020 were reviewed and updated:</w:t>
      </w:r>
    </w:p>
    <w:p w14:paraId="0A11E37E" w14:textId="0E53B70B" w:rsidR="00F16F1F" w:rsidRDefault="00F16F1F" w:rsidP="00924AFF">
      <w:pPr>
        <w:pStyle w:val="ListParagraph"/>
        <w:numPr>
          <w:ilvl w:val="0"/>
          <w:numId w:val="1"/>
        </w:numPr>
        <w:spacing w:line="276" w:lineRule="auto"/>
        <w:rPr>
          <w:rFonts w:ascii="Arial" w:hAnsi="Arial" w:cs="Arial"/>
          <w:sz w:val="24"/>
          <w:szCs w:val="24"/>
        </w:rPr>
      </w:pPr>
      <w:r>
        <w:rPr>
          <w:rFonts w:ascii="Arial" w:hAnsi="Arial" w:cs="Arial"/>
          <w:sz w:val="24"/>
          <w:szCs w:val="24"/>
        </w:rPr>
        <w:t>Sensitive Expenditure</w:t>
      </w:r>
    </w:p>
    <w:p w14:paraId="2C18181F" w14:textId="3F6B580B" w:rsidR="00F16F1F" w:rsidRDefault="00F16F1F" w:rsidP="00924AFF">
      <w:pPr>
        <w:pStyle w:val="ListParagraph"/>
        <w:numPr>
          <w:ilvl w:val="0"/>
          <w:numId w:val="2"/>
        </w:numPr>
        <w:spacing w:line="276" w:lineRule="auto"/>
        <w:rPr>
          <w:rFonts w:ascii="Arial" w:hAnsi="Arial" w:cs="Arial"/>
          <w:sz w:val="24"/>
          <w:szCs w:val="24"/>
        </w:rPr>
      </w:pPr>
      <w:r w:rsidRPr="004026DC">
        <w:rPr>
          <w:rFonts w:ascii="Arial" w:hAnsi="Arial" w:cs="Arial"/>
          <w:sz w:val="24"/>
          <w:szCs w:val="24"/>
        </w:rPr>
        <w:t xml:space="preserve">We agreed a subcommittee be formed with Director, Senior Connector </w:t>
      </w:r>
      <w:r w:rsidR="00634F07">
        <w:rPr>
          <w:rFonts w:ascii="Arial" w:hAnsi="Arial" w:cs="Arial"/>
          <w:sz w:val="24"/>
          <w:szCs w:val="24"/>
        </w:rPr>
        <w:t>and</w:t>
      </w:r>
      <w:r>
        <w:rPr>
          <w:rFonts w:ascii="Arial" w:hAnsi="Arial" w:cs="Arial"/>
          <w:sz w:val="24"/>
          <w:szCs w:val="24"/>
        </w:rPr>
        <w:t xml:space="preserve"> </w:t>
      </w:r>
      <w:r w:rsidRPr="004026DC">
        <w:rPr>
          <w:rFonts w:ascii="Arial" w:hAnsi="Arial" w:cs="Arial"/>
          <w:sz w:val="24"/>
          <w:szCs w:val="24"/>
        </w:rPr>
        <w:t>MGG representation by either the Chair or the Co-Chair to share consideration/approval</w:t>
      </w:r>
      <w:r>
        <w:rPr>
          <w:rFonts w:ascii="Arial" w:hAnsi="Arial" w:cs="Arial"/>
          <w:sz w:val="24"/>
          <w:szCs w:val="24"/>
        </w:rPr>
        <w:t xml:space="preserve"> and decisions recorded.</w:t>
      </w:r>
    </w:p>
    <w:p w14:paraId="36E14C59" w14:textId="6607AB7B" w:rsidR="00F16F1F" w:rsidRDefault="00064218" w:rsidP="00924AFF">
      <w:pPr>
        <w:pStyle w:val="ListParagraph"/>
        <w:numPr>
          <w:ilvl w:val="0"/>
          <w:numId w:val="1"/>
        </w:numPr>
        <w:spacing w:line="276" w:lineRule="auto"/>
        <w:rPr>
          <w:rFonts w:ascii="Arial" w:hAnsi="Arial" w:cs="Arial"/>
          <w:sz w:val="24"/>
          <w:szCs w:val="24"/>
        </w:rPr>
      </w:pPr>
      <w:r>
        <w:rPr>
          <w:rFonts w:ascii="Arial" w:hAnsi="Arial" w:cs="Arial"/>
          <w:sz w:val="24"/>
          <w:szCs w:val="24"/>
        </w:rPr>
        <w:t>Peter Allen</w:t>
      </w:r>
      <w:r w:rsidR="00F16F1F">
        <w:rPr>
          <w:rFonts w:ascii="Arial" w:hAnsi="Arial" w:cs="Arial"/>
          <w:sz w:val="24"/>
          <w:szCs w:val="24"/>
        </w:rPr>
        <w:t xml:space="preserve"> to write to James Poskitt recommending additional membership to MidCentral Governance Group for 1 Pasifika and 1 Mana Whenua representative and to appoint a Co-Chair to replace</w:t>
      </w:r>
      <w:r w:rsidR="00323AA4">
        <w:rPr>
          <w:rFonts w:ascii="Arial" w:hAnsi="Arial" w:cs="Arial"/>
          <w:sz w:val="24"/>
          <w:szCs w:val="24"/>
        </w:rPr>
        <w:t xml:space="preserve"> Heather Browning</w:t>
      </w:r>
      <w:r w:rsidR="00A46FE3">
        <w:rPr>
          <w:rFonts w:ascii="Arial" w:hAnsi="Arial" w:cs="Arial"/>
          <w:sz w:val="24"/>
          <w:szCs w:val="24"/>
        </w:rPr>
        <w:t>.</w:t>
      </w:r>
    </w:p>
    <w:p w14:paraId="60BFFFFC" w14:textId="77777777" w:rsidR="00634F07" w:rsidRDefault="00634F07" w:rsidP="00323AA4">
      <w:pPr>
        <w:rPr>
          <w:rFonts w:ascii="Arial" w:hAnsi="Arial" w:cs="Arial"/>
          <w:sz w:val="24"/>
          <w:szCs w:val="24"/>
        </w:rPr>
      </w:pPr>
    </w:p>
    <w:p w14:paraId="3FCF07F8" w14:textId="2C0E1102" w:rsidR="00323AA4" w:rsidRPr="00634F07" w:rsidRDefault="00323AA4" w:rsidP="00634F07">
      <w:pPr>
        <w:rPr>
          <w:rFonts w:ascii="Arial" w:hAnsi="Arial" w:cs="Arial"/>
          <w:b/>
          <w:bCs/>
          <w:sz w:val="28"/>
          <w:szCs w:val="28"/>
        </w:rPr>
      </w:pPr>
      <w:r w:rsidRPr="00634F07">
        <w:rPr>
          <w:rFonts w:ascii="Arial" w:hAnsi="Arial" w:cs="Arial"/>
          <w:b/>
          <w:bCs/>
          <w:sz w:val="28"/>
          <w:szCs w:val="28"/>
        </w:rPr>
        <w:lastRenderedPageBreak/>
        <w:t>Try, Learn Adjust Recommendations</w:t>
      </w:r>
    </w:p>
    <w:p w14:paraId="32AF36A5" w14:textId="2EC7BB5B" w:rsidR="00323AA4" w:rsidRPr="00A46FE3" w:rsidRDefault="00323AA4" w:rsidP="00634F07">
      <w:pPr>
        <w:rPr>
          <w:rFonts w:ascii="Arial" w:hAnsi="Arial" w:cs="Arial"/>
          <w:sz w:val="24"/>
          <w:szCs w:val="24"/>
        </w:rPr>
      </w:pPr>
      <w:r w:rsidRPr="00A46FE3">
        <w:rPr>
          <w:rFonts w:ascii="Arial" w:hAnsi="Arial" w:cs="Arial"/>
          <w:sz w:val="24"/>
          <w:szCs w:val="24"/>
        </w:rPr>
        <w:t xml:space="preserve">The group reviewed the progress of the Try, </w:t>
      </w:r>
      <w:r w:rsidR="00634F07">
        <w:rPr>
          <w:rFonts w:ascii="Arial" w:hAnsi="Arial" w:cs="Arial"/>
          <w:sz w:val="24"/>
          <w:szCs w:val="24"/>
        </w:rPr>
        <w:t>L</w:t>
      </w:r>
      <w:r w:rsidRPr="00A46FE3">
        <w:rPr>
          <w:rFonts w:ascii="Arial" w:hAnsi="Arial" w:cs="Arial"/>
          <w:sz w:val="24"/>
          <w:szCs w:val="24"/>
        </w:rPr>
        <w:t>earn Adjust recommendations:</w:t>
      </w:r>
    </w:p>
    <w:p w14:paraId="7AC3DF49" w14:textId="197FFDD3" w:rsidR="00323AA4" w:rsidRPr="00177749" w:rsidRDefault="00323AA4" w:rsidP="00634F07">
      <w:pPr>
        <w:pStyle w:val="NormalWeb"/>
        <w:spacing w:line="276" w:lineRule="auto"/>
        <w:rPr>
          <w:rFonts w:ascii="Arial" w:hAnsi="Arial" w:cs="Arial"/>
          <w:i/>
          <w:iCs/>
        </w:rPr>
      </w:pPr>
      <w:r w:rsidRPr="00177749">
        <w:rPr>
          <w:rFonts w:ascii="Arial" w:hAnsi="Arial" w:cs="Arial"/>
          <w:i/>
          <w:iCs/>
        </w:rPr>
        <w:t xml:space="preserve">Recommendation 1: Realign the structure of Mana Whaikaha to give effect to one line of authority to review and restructure the functions and roles so that Mana Whaikaha more effectively serves the interests of disabled people as well as aligning with the intent of the prototype. </w:t>
      </w:r>
    </w:p>
    <w:p w14:paraId="49D200A6" w14:textId="77777777" w:rsidR="00634F07" w:rsidRDefault="00323AA4" w:rsidP="00802234">
      <w:pPr>
        <w:pStyle w:val="NormalWeb"/>
        <w:numPr>
          <w:ilvl w:val="0"/>
          <w:numId w:val="1"/>
        </w:numPr>
        <w:spacing w:line="276" w:lineRule="auto"/>
        <w:rPr>
          <w:rFonts w:ascii="Arial" w:hAnsi="Arial" w:cs="Arial"/>
        </w:rPr>
      </w:pPr>
      <w:r w:rsidRPr="00A46FE3">
        <w:rPr>
          <w:rFonts w:ascii="Arial" w:hAnsi="Arial" w:cs="Arial"/>
        </w:rPr>
        <w:t xml:space="preserve">Achieved - through restructure process </w:t>
      </w:r>
      <w:r w:rsidR="00A50875">
        <w:rPr>
          <w:rFonts w:ascii="Arial" w:hAnsi="Arial" w:cs="Arial"/>
        </w:rPr>
        <w:t xml:space="preserve">reducing to </w:t>
      </w:r>
      <w:r w:rsidRPr="00A46FE3">
        <w:rPr>
          <w:rFonts w:ascii="Arial" w:hAnsi="Arial" w:cs="Arial"/>
        </w:rPr>
        <w:t>one reporting line from Director, Mana Whaikaha to System Transformation Lead to Group Manager, Strategy, Policy &amp; Performance, Disability.</w:t>
      </w:r>
    </w:p>
    <w:p w14:paraId="74D5B084" w14:textId="024B84F3" w:rsidR="00634F07" w:rsidRDefault="00323AA4" w:rsidP="00634F07">
      <w:pPr>
        <w:pStyle w:val="NormalWeb"/>
        <w:spacing w:line="276" w:lineRule="auto"/>
        <w:rPr>
          <w:rFonts w:ascii="Arial" w:hAnsi="Arial" w:cs="Arial"/>
          <w:i/>
          <w:iCs/>
        </w:rPr>
      </w:pPr>
      <w:r w:rsidRPr="00A50875">
        <w:rPr>
          <w:rFonts w:ascii="Arial" w:hAnsi="Arial" w:cs="Arial"/>
          <w:i/>
          <w:iCs/>
        </w:rPr>
        <w:t xml:space="preserve">Recommendation 2: Identify whether the EGL vision, principles and approach are contributing to changing the practices and behaviours of government officials, providers, the </w:t>
      </w:r>
      <w:r w:rsidR="00634F07" w:rsidRPr="00A50875">
        <w:rPr>
          <w:rFonts w:ascii="Arial" w:hAnsi="Arial" w:cs="Arial"/>
          <w:i/>
          <w:iCs/>
        </w:rPr>
        <w:t>workforce,</w:t>
      </w:r>
      <w:r w:rsidRPr="00A50875">
        <w:rPr>
          <w:rFonts w:ascii="Arial" w:hAnsi="Arial" w:cs="Arial"/>
          <w:i/>
          <w:iCs/>
        </w:rPr>
        <w:t xml:space="preserve"> and wider community within the MidCentral region. </w:t>
      </w:r>
    </w:p>
    <w:p w14:paraId="582B8E27" w14:textId="7D907632" w:rsidR="00634F07" w:rsidRDefault="00323AA4" w:rsidP="00802234">
      <w:pPr>
        <w:pStyle w:val="NormalWeb"/>
        <w:numPr>
          <w:ilvl w:val="0"/>
          <w:numId w:val="1"/>
        </w:numPr>
        <w:spacing w:line="276" w:lineRule="auto"/>
        <w:rPr>
          <w:rFonts w:ascii="Arial" w:hAnsi="Arial" w:cs="Arial"/>
        </w:rPr>
      </w:pPr>
      <w:r w:rsidRPr="00A46FE3">
        <w:rPr>
          <w:rFonts w:ascii="Arial" w:hAnsi="Arial" w:cs="Arial"/>
        </w:rPr>
        <w:t>In progress - large area to evaluate.</w:t>
      </w:r>
      <w:r w:rsidR="00A50875">
        <w:rPr>
          <w:rFonts w:ascii="Arial" w:hAnsi="Arial" w:cs="Arial"/>
        </w:rPr>
        <w:t xml:space="preserve"> </w:t>
      </w:r>
      <w:r w:rsidR="00634F07">
        <w:rPr>
          <w:rFonts w:ascii="Arial" w:hAnsi="Arial" w:cs="Arial"/>
        </w:rPr>
        <w:t xml:space="preserve">To discuss </w:t>
      </w:r>
      <w:r w:rsidR="00A50875">
        <w:rPr>
          <w:rFonts w:ascii="Arial" w:hAnsi="Arial" w:cs="Arial"/>
        </w:rPr>
        <w:t>with Julie Hook</w:t>
      </w:r>
      <w:r w:rsidR="00634F07">
        <w:rPr>
          <w:rFonts w:ascii="Arial" w:hAnsi="Arial" w:cs="Arial"/>
        </w:rPr>
        <w:t>.  C</w:t>
      </w:r>
      <w:r w:rsidR="00A50875">
        <w:rPr>
          <w:rFonts w:ascii="Arial" w:hAnsi="Arial" w:cs="Arial"/>
        </w:rPr>
        <w:t>heck on where responsibility to evaluate lies</w:t>
      </w:r>
      <w:r w:rsidR="00634F07">
        <w:rPr>
          <w:rFonts w:ascii="Arial" w:hAnsi="Arial" w:cs="Arial"/>
        </w:rPr>
        <w:t>; t</w:t>
      </w:r>
      <w:r w:rsidR="00A50875">
        <w:rPr>
          <w:rFonts w:ascii="Arial" w:hAnsi="Arial" w:cs="Arial"/>
        </w:rPr>
        <w:t xml:space="preserve">his may require funding for sector engagement. </w:t>
      </w:r>
      <w:r w:rsidRPr="00A46FE3">
        <w:rPr>
          <w:rFonts w:ascii="Arial" w:hAnsi="Arial" w:cs="Arial"/>
        </w:rPr>
        <w:t xml:space="preserve"> </w:t>
      </w:r>
      <w:r w:rsidR="00A50875">
        <w:rPr>
          <w:rFonts w:ascii="Arial" w:hAnsi="Arial" w:cs="Arial"/>
        </w:rPr>
        <w:t>Discuss further with the Regional Leadership Group.</w:t>
      </w:r>
    </w:p>
    <w:p w14:paraId="15189411" w14:textId="0669B072" w:rsidR="00634F07" w:rsidRDefault="00323AA4" w:rsidP="00634F07">
      <w:pPr>
        <w:pStyle w:val="NormalWeb"/>
        <w:spacing w:line="276" w:lineRule="auto"/>
        <w:rPr>
          <w:rFonts w:ascii="Arial" w:hAnsi="Arial" w:cs="Arial"/>
          <w:i/>
          <w:iCs/>
        </w:rPr>
      </w:pPr>
      <w:r w:rsidRPr="00A50875">
        <w:rPr>
          <w:rFonts w:ascii="Arial" w:hAnsi="Arial" w:cs="Arial"/>
          <w:i/>
          <w:iCs/>
        </w:rPr>
        <w:t xml:space="preserve">Recommendation 3: Work with </w:t>
      </w:r>
      <w:r w:rsidR="00634F07">
        <w:rPr>
          <w:rFonts w:ascii="Arial" w:hAnsi="Arial" w:cs="Arial"/>
          <w:i/>
          <w:iCs/>
        </w:rPr>
        <w:t>m</w:t>
      </w:r>
      <w:r w:rsidRPr="00A50875">
        <w:rPr>
          <w:rFonts w:ascii="Arial" w:hAnsi="Arial" w:cs="Arial"/>
          <w:i/>
          <w:iCs/>
        </w:rPr>
        <w:t xml:space="preserve">ana </w:t>
      </w:r>
      <w:r w:rsidR="00634F07">
        <w:rPr>
          <w:rFonts w:ascii="Arial" w:hAnsi="Arial" w:cs="Arial"/>
          <w:i/>
          <w:iCs/>
        </w:rPr>
        <w:t>w</w:t>
      </w:r>
      <w:r w:rsidRPr="00A50875">
        <w:rPr>
          <w:rFonts w:ascii="Arial" w:hAnsi="Arial" w:cs="Arial"/>
          <w:i/>
          <w:iCs/>
        </w:rPr>
        <w:t xml:space="preserve">henua to expand their use of the capacity building fund, including expanding connections with </w:t>
      </w:r>
      <w:proofErr w:type="spellStart"/>
      <w:r w:rsidR="00634F07">
        <w:rPr>
          <w:rFonts w:ascii="Arial" w:hAnsi="Arial" w:cs="Arial"/>
          <w:i/>
          <w:iCs/>
        </w:rPr>
        <w:t>w</w:t>
      </w:r>
      <w:r w:rsidRPr="00A50875">
        <w:rPr>
          <w:rFonts w:ascii="Arial" w:hAnsi="Arial" w:cs="Arial"/>
          <w:i/>
          <w:iCs/>
        </w:rPr>
        <w:t>hânau</w:t>
      </w:r>
      <w:proofErr w:type="spellEnd"/>
      <w:r w:rsidRPr="00A50875">
        <w:rPr>
          <w:rFonts w:ascii="Arial" w:hAnsi="Arial" w:cs="Arial"/>
          <w:i/>
          <w:iCs/>
        </w:rPr>
        <w:t xml:space="preserve"> Ora. </w:t>
      </w:r>
    </w:p>
    <w:p w14:paraId="7EDDBA8A" w14:textId="63409235" w:rsidR="00634F07" w:rsidRDefault="00323AA4" w:rsidP="00802234">
      <w:pPr>
        <w:pStyle w:val="NormalWeb"/>
        <w:numPr>
          <w:ilvl w:val="0"/>
          <w:numId w:val="1"/>
        </w:numPr>
        <w:spacing w:line="276" w:lineRule="auto"/>
        <w:rPr>
          <w:rFonts w:ascii="Arial" w:hAnsi="Arial" w:cs="Arial"/>
        </w:rPr>
      </w:pPr>
      <w:r w:rsidRPr="00A50875">
        <w:rPr>
          <w:rFonts w:ascii="Arial" w:hAnsi="Arial" w:cs="Arial"/>
        </w:rPr>
        <w:t xml:space="preserve">In progress </w:t>
      </w:r>
      <w:r w:rsidR="00A50875" w:rsidRPr="00A50875">
        <w:rPr>
          <w:rFonts w:ascii="Arial" w:hAnsi="Arial" w:cs="Arial"/>
        </w:rPr>
        <w:t>–</w:t>
      </w:r>
      <w:r w:rsidRPr="00A50875">
        <w:rPr>
          <w:rFonts w:ascii="Arial" w:hAnsi="Arial" w:cs="Arial"/>
        </w:rPr>
        <w:t xml:space="preserve"> </w:t>
      </w:r>
      <w:r w:rsidR="00634F07">
        <w:rPr>
          <w:rFonts w:ascii="Arial" w:hAnsi="Arial" w:cs="Arial"/>
        </w:rPr>
        <w:t>m</w:t>
      </w:r>
      <w:r w:rsidRPr="00A50875">
        <w:rPr>
          <w:rFonts w:ascii="Arial" w:hAnsi="Arial" w:cs="Arial"/>
        </w:rPr>
        <w:t xml:space="preserve">ana </w:t>
      </w:r>
      <w:r w:rsidR="00634F07">
        <w:rPr>
          <w:rFonts w:ascii="Arial" w:hAnsi="Arial" w:cs="Arial"/>
        </w:rPr>
        <w:t>w</w:t>
      </w:r>
      <w:r w:rsidRPr="00A50875">
        <w:rPr>
          <w:rFonts w:ascii="Arial" w:hAnsi="Arial" w:cs="Arial"/>
        </w:rPr>
        <w:t xml:space="preserve">henua </w:t>
      </w:r>
      <w:proofErr w:type="spellStart"/>
      <w:r w:rsidR="00802234">
        <w:rPr>
          <w:rFonts w:ascii="Arial" w:hAnsi="Arial" w:cs="Arial"/>
        </w:rPr>
        <w:t>h</w:t>
      </w:r>
      <w:r w:rsidRPr="00A50875">
        <w:rPr>
          <w:rFonts w:ascii="Arial" w:hAnsi="Arial" w:cs="Arial"/>
        </w:rPr>
        <w:t>auora</w:t>
      </w:r>
      <w:proofErr w:type="spellEnd"/>
      <w:r w:rsidRPr="00A50875">
        <w:rPr>
          <w:rFonts w:ascii="Arial" w:hAnsi="Arial" w:cs="Arial"/>
        </w:rPr>
        <w:t xml:space="preserve"> rep</w:t>
      </w:r>
      <w:r w:rsidR="00A50875" w:rsidRPr="00A50875">
        <w:rPr>
          <w:rFonts w:ascii="Arial" w:hAnsi="Arial" w:cs="Arial"/>
        </w:rPr>
        <w:t xml:space="preserve">resentation anticipated early 2021; </w:t>
      </w:r>
      <w:r w:rsidRPr="00A50875">
        <w:rPr>
          <w:rFonts w:ascii="Arial" w:hAnsi="Arial" w:cs="Arial"/>
        </w:rPr>
        <w:t xml:space="preserve">capacity funds are being used to establish a new charitable trust to provide a </w:t>
      </w:r>
      <w:proofErr w:type="spellStart"/>
      <w:r w:rsidRPr="00A50875">
        <w:rPr>
          <w:rFonts w:ascii="Arial" w:hAnsi="Arial" w:cs="Arial"/>
        </w:rPr>
        <w:t>kaupapa</w:t>
      </w:r>
      <w:proofErr w:type="spellEnd"/>
      <w:r w:rsidRPr="00A50875">
        <w:rPr>
          <w:rFonts w:ascii="Arial" w:hAnsi="Arial" w:cs="Arial"/>
        </w:rPr>
        <w:t xml:space="preserve"> </w:t>
      </w:r>
      <w:proofErr w:type="spellStart"/>
      <w:r w:rsidRPr="00A50875">
        <w:rPr>
          <w:rFonts w:ascii="Arial" w:hAnsi="Arial" w:cs="Arial"/>
        </w:rPr>
        <w:t>maori</w:t>
      </w:r>
      <w:proofErr w:type="spellEnd"/>
      <w:r w:rsidRPr="00A50875">
        <w:rPr>
          <w:rFonts w:ascii="Arial" w:hAnsi="Arial" w:cs="Arial"/>
        </w:rPr>
        <w:t xml:space="preserve"> provider service</w:t>
      </w:r>
      <w:r w:rsidR="00A50875" w:rsidRPr="00A50875">
        <w:rPr>
          <w:rFonts w:ascii="Arial" w:hAnsi="Arial" w:cs="Arial"/>
        </w:rPr>
        <w:t xml:space="preserve"> -</w:t>
      </w:r>
      <w:r w:rsidRPr="00A50875">
        <w:rPr>
          <w:rFonts w:ascii="Arial" w:hAnsi="Arial" w:cs="Arial"/>
        </w:rPr>
        <w:t xml:space="preserve"> the trust will be supported and assisted by </w:t>
      </w:r>
      <w:r w:rsidR="00A50875" w:rsidRPr="00A50875">
        <w:rPr>
          <w:rFonts w:ascii="Arial" w:hAnsi="Arial" w:cs="Arial"/>
        </w:rPr>
        <w:t xml:space="preserve">Te </w:t>
      </w:r>
      <w:proofErr w:type="spellStart"/>
      <w:r w:rsidR="00A50875" w:rsidRPr="00A50875">
        <w:rPr>
          <w:rFonts w:ascii="Arial" w:hAnsi="Arial" w:cs="Arial"/>
        </w:rPr>
        <w:t>Tihi</w:t>
      </w:r>
      <w:proofErr w:type="spellEnd"/>
      <w:r w:rsidR="00A50875" w:rsidRPr="00A50875">
        <w:rPr>
          <w:rFonts w:ascii="Arial" w:hAnsi="Arial" w:cs="Arial"/>
        </w:rPr>
        <w:t>.</w:t>
      </w:r>
    </w:p>
    <w:p w14:paraId="138BF04F" w14:textId="77777777" w:rsidR="00634F07" w:rsidRDefault="00323AA4" w:rsidP="00634F07">
      <w:pPr>
        <w:pStyle w:val="NormalWeb"/>
        <w:spacing w:line="276" w:lineRule="auto"/>
        <w:rPr>
          <w:rFonts w:ascii="Arial" w:hAnsi="Arial" w:cs="Arial"/>
          <w:i/>
          <w:iCs/>
        </w:rPr>
      </w:pPr>
      <w:r w:rsidRPr="00A50875">
        <w:rPr>
          <w:rFonts w:ascii="Arial" w:hAnsi="Arial" w:cs="Arial"/>
          <w:i/>
          <w:iCs/>
        </w:rPr>
        <w:t xml:space="preserve">Recommendation 4: Substantively invest in support workforce development and training to align with the Enabling Good Lives vision, principles, and approach.     </w:t>
      </w:r>
    </w:p>
    <w:p w14:paraId="46540E8D" w14:textId="77777777" w:rsidR="00634F07" w:rsidRDefault="00323AA4" w:rsidP="00802234">
      <w:pPr>
        <w:pStyle w:val="NormalWeb"/>
        <w:numPr>
          <w:ilvl w:val="0"/>
          <w:numId w:val="1"/>
        </w:numPr>
        <w:spacing w:line="276" w:lineRule="auto"/>
        <w:rPr>
          <w:rFonts w:ascii="Arial" w:hAnsi="Arial" w:cs="Arial"/>
          <w:b/>
          <w:bCs/>
        </w:rPr>
      </w:pPr>
      <w:r w:rsidRPr="00A46FE3">
        <w:rPr>
          <w:rFonts w:ascii="Arial" w:hAnsi="Arial" w:cs="Arial"/>
        </w:rPr>
        <w:t xml:space="preserve">On hold </w:t>
      </w:r>
      <w:r w:rsidR="00A50875">
        <w:rPr>
          <w:rFonts w:ascii="Arial" w:hAnsi="Arial" w:cs="Arial"/>
        </w:rPr>
        <w:t>–</w:t>
      </w:r>
      <w:r w:rsidRPr="00A46FE3">
        <w:rPr>
          <w:rFonts w:ascii="Arial" w:hAnsi="Arial" w:cs="Arial"/>
        </w:rPr>
        <w:t xml:space="preserve"> </w:t>
      </w:r>
      <w:r w:rsidR="00A50875">
        <w:rPr>
          <w:rFonts w:ascii="Arial" w:hAnsi="Arial" w:cs="Arial"/>
        </w:rPr>
        <w:t>the d</w:t>
      </w:r>
      <w:r w:rsidRPr="00A46FE3">
        <w:rPr>
          <w:rFonts w:ascii="Arial" w:hAnsi="Arial" w:cs="Arial"/>
        </w:rPr>
        <w:t xml:space="preserve">isestablishment of the national workforce group has meant this is </w:t>
      </w:r>
      <w:r w:rsidR="00A50875">
        <w:rPr>
          <w:rFonts w:ascii="Arial" w:hAnsi="Arial" w:cs="Arial"/>
        </w:rPr>
        <w:t>currently in limbo.</w:t>
      </w:r>
      <w:r w:rsidRPr="00A46FE3">
        <w:rPr>
          <w:rFonts w:ascii="Arial" w:hAnsi="Arial" w:cs="Arial"/>
        </w:rPr>
        <w:t xml:space="preserve">  </w:t>
      </w:r>
    </w:p>
    <w:p w14:paraId="255FA12C" w14:textId="77777777" w:rsidR="00634F07" w:rsidRDefault="00323AA4" w:rsidP="00634F07">
      <w:pPr>
        <w:pStyle w:val="NormalWeb"/>
        <w:spacing w:line="276" w:lineRule="auto"/>
        <w:rPr>
          <w:rFonts w:ascii="Arial" w:hAnsi="Arial" w:cs="Arial"/>
          <w:b/>
          <w:bCs/>
        </w:rPr>
      </w:pPr>
      <w:r w:rsidRPr="00A50875">
        <w:rPr>
          <w:rFonts w:ascii="Arial" w:hAnsi="Arial" w:cs="Arial"/>
          <w:i/>
          <w:iCs/>
        </w:rPr>
        <w:t>Recommendation 5: Embed the EGL vision, principles, and approach in Ministry of Health contracts as well as evaluation and monitoring processes</w:t>
      </w:r>
      <w:r w:rsidRPr="00A46FE3">
        <w:rPr>
          <w:rFonts w:ascii="Arial" w:hAnsi="Arial" w:cs="Arial"/>
          <w:b/>
          <w:bCs/>
        </w:rPr>
        <w:t xml:space="preserve"> </w:t>
      </w:r>
    </w:p>
    <w:p w14:paraId="7C0BE7D2" w14:textId="77777777" w:rsidR="00634F07" w:rsidRDefault="00323AA4" w:rsidP="00802234">
      <w:pPr>
        <w:pStyle w:val="NormalWeb"/>
        <w:numPr>
          <w:ilvl w:val="0"/>
          <w:numId w:val="1"/>
        </w:numPr>
        <w:spacing w:line="276" w:lineRule="auto"/>
        <w:rPr>
          <w:rFonts w:ascii="Arial" w:hAnsi="Arial" w:cs="Arial"/>
          <w:b/>
          <w:bCs/>
        </w:rPr>
      </w:pPr>
      <w:r w:rsidRPr="00A46FE3">
        <w:rPr>
          <w:rFonts w:ascii="Arial" w:hAnsi="Arial" w:cs="Arial"/>
        </w:rPr>
        <w:t>Actioned – this has come through via S</w:t>
      </w:r>
      <w:r w:rsidR="00A50875">
        <w:rPr>
          <w:rFonts w:ascii="Arial" w:hAnsi="Arial" w:cs="Arial"/>
        </w:rPr>
        <w:t xml:space="preserve">tandards </w:t>
      </w:r>
      <w:r w:rsidR="00E92EFF" w:rsidRPr="00A46FE3">
        <w:rPr>
          <w:rFonts w:ascii="Arial" w:hAnsi="Arial" w:cs="Arial"/>
        </w:rPr>
        <w:t>and</w:t>
      </w:r>
      <w:r w:rsidR="00A50875">
        <w:rPr>
          <w:rFonts w:ascii="Arial" w:hAnsi="Arial" w:cs="Arial"/>
        </w:rPr>
        <w:t xml:space="preserve"> </w:t>
      </w:r>
      <w:r w:rsidRPr="00A46FE3">
        <w:rPr>
          <w:rFonts w:ascii="Arial" w:hAnsi="Arial" w:cs="Arial"/>
        </w:rPr>
        <w:t>M</w:t>
      </w:r>
      <w:r w:rsidR="00A50875">
        <w:rPr>
          <w:rFonts w:ascii="Arial" w:hAnsi="Arial" w:cs="Arial"/>
        </w:rPr>
        <w:t xml:space="preserve">onitoring </w:t>
      </w:r>
      <w:r w:rsidR="00924AFF">
        <w:rPr>
          <w:rFonts w:ascii="Arial" w:hAnsi="Arial" w:cs="Arial"/>
        </w:rPr>
        <w:t xml:space="preserve">Services </w:t>
      </w:r>
      <w:r w:rsidR="00A50875">
        <w:rPr>
          <w:rFonts w:ascii="Arial" w:hAnsi="Arial" w:cs="Arial"/>
        </w:rPr>
        <w:t>(SAM</w:t>
      </w:r>
      <w:r w:rsidR="00924AFF">
        <w:rPr>
          <w:rFonts w:ascii="Arial" w:hAnsi="Arial" w:cs="Arial"/>
        </w:rPr>
        <w:t>S</w:t>
      </w:r>
      <w:r w:rsidR="00A50875">
        <w:rPr>
          <w:rFonts w:ascii="Arial" w:hAnsi="Arial" w:cs="Arial"/>
        </w:rPr>
        <w:t>)</w:t>
      </w:r>
      <w:r w:rsidRPr="00A46FE3">
        <w:rPr>
          <w:rFonts w:ascii="Arial" w:hAnsi="Arial" w:cs="Arial"/>
        </w:rPr>
        <w:t xml:space="preserve"> and been embedded into contracts.</w:t>
      </w:r>
    </w:p>
    <w:p w14:paraId="4AC21DEE" w14:textId="77777777" w:rsidR="00634F07" w:rsidRDefault="00323AA4" w:rsidP="00634F07">
      <w:pPr>
        <w:pStyle w:val="NormalWeb"/>
        <w:spacing w:line="276" w:lineRule="auto"/>
        <w:rPr>
          <w:rFonts w:ascii="Arial" w:hAnsi="Arial" w:cs="Arial"/>
          <w:b/>
          <w:bCs/>
        </w:rPr>
      </w:pPr>
      <w:r w:rsidRPr="00924AFF">
        <w:rPr>
          <w:rFonts w:ascii="Arial" w:hAnsi="Arial" w:cs="Arial"/>
          <w:i/>
          <w:iCs/>
        </w:rPr>
        <w:t>Recommendation 6: Substantially expand investment in capacity building for disabled people, their families and whānau</w:t>
      </w:r>
      <w:r w:rsidR="00634F07">
        <w:rPr>
          <w:rFonts w:ascii="Arial" w:hAnsi="Arial" w:cs="Arial"/>
          <w:b/>
          <w:bCs/>
        </w:rPr>
        <w:t>.</w:t>
      </w:r>
    </w:p>
    <w:p w14:paraId="2DABFDA0" w14:textId="61A40302" w:rsidR="00634F07" w:rsidRPr="00342D22" w:rsidRDefault="00323AA4" w:rsidP="00342D22">
      <w:pPr>
        <w:pStyle w:val="NormalWeb"/>
        <w:numPr>
          <w:ilvl w:val="0"/>
          <w:numId w:val="1"/>
        </w:numPr>
        <w:spacing w:line="276" w:lineRule="auto"/>
        <w:rPr>
          <w:rFonts w:ascii="Arial" w:hAnsi="Arial" w:cs="Arial"/>
        </w:rPr>
      </w:pPr>
      <w:r w:rsidRPr="00A46FE3">
        <w:rPr>
          <w:rFonts w:ascii="Arial" w:hAnsi="Arial" w:cs="Arial"/>
        </w:rPr>
        <w:t>In progress – more capacity funding has been allocated (though not increased) – we need to look at how this is being done and how effectively this is being done.</w:t>
      </w:r>
    </w:p>
    <w:p w14:paraId="7C82CD51" w14:textId="45391859" w:rsidR="00174643" w:rsidRDefault="00174643" w:rsidP="00174643">
      <w:pPr>
        <w:spacing w:before="60" w:after="60"/>
        <w:rPr>
          <w:rFonts w:ascii="Arial" w:hAnsi="Arial" w:cs="Arial"/>
          <w:b/>
          <w:sz w:val="28"/>
          <w:szCs w:val="28"/>
        </w:rPr>
      </w:pPr>
      <w:r w:rsidRPr="00431E01">
        <w:rPr>
          <w:rFonts w:ascii="Arial" w:hAnsi="Arial" w:cs="Arial"/>
          <w:b/>
          <w:sz w:val="28"/>
          <w:szCs w:val="28"/>
        </w:rPr>
        <w:t xml:space="preserve">Discussion: </w:t>
      </w:r>
      <w:r>
        <w:rPr>
          <w:rFonts w:ascii="Arial" w:hAnsi="Arial" w:cs="Arial"/>
          <w:b/>
          <w:sz w:val="28"/>
          <w:szCs w:val="28"/>
        </w:rPr>
        <w:t xml:space="preserve">Julie Hook </w:t>
      </w:r>
      <w:r w:rsidRPr="00363F02">
        <w:rPr>
          <w:rFonts w:ascii="Arial" w:hAnsi="Arial" w:cs="Arial"/>
          <w:b/>
          <w:sz w:val="28"/>
          <w:szCs w:val="28"/>
        </w:rPr>
        <w:t>(System Transformation Lead - Ministry of Health)</w:t>
      </w:r>
    </w:p>
    <w:p w14:paraId="6706B54E" w14:textId="2914F18D" w:rsidR="00197679" w:rsidRDefault="00174643" w:rsidP="00174643">
      <w:pPr>
        <w:spacing w:before="60" w:after="60"/>
        <w:rPr>
          <w:rFonts w:ascii="Arial" w:hAnsi="Arial" w:cs="Arial"/>
          <w:bCs/>
          <w:sz w:val="24"/>
          <w:szCs w:val="24"/>
        </w:rPr>
      </w:pPr>
      <w:r>
        <w:rPr>
          <w:rFonts w:ascii="Arial" w:hAnsi="Arial" w:cs="Arial"/>
          <w:bCs/>
          <w:sz w:val="24"/>
          <w:szCs w:val="24"/>
        </w:rPr>
        <w:t>Julie presented a verbal update</w:t>
      </w:r>
      <w:r w:rsidR="002470A0">
        <w:rPr>
          <w:rFonts w:ascii="Arial" w:hAnsi="Arial" w:cs="Arial"/>
          <w:bCs/>
          <w:sz w:val="24"/>
          <w:szCs w:val="24"/>
        </w:rPr>
        <w:t xml:space="preserve"> to the meeting</w:t>
      </w:r>
      <w:r w:rsidR="00197679">
        <w:rPr>
          <w:rFonts w:ascii="Arial" w:hAnsi="Arial" w:cs="Arial"/>
          <w:bCs/>
          <w:sz w:val="24"/>
          <w:szCs w:val="24"/>
        </w:rPr>
        <w:t>, this</w:t>
      </w:r>
      <w:r>
        <w:rPr>
          <w:rFonts w:ascii="Arial" w:hAnsi="Arial" w:cs="Arial"/>
          <w:bCs/>
          <w:sz w:val="24"/>
          <w:szCs w:val="24"/>
        </w:rPr>
        <w:t xml:space="preserve"> included</w:t>
      </w:r>
      <w:r w:rsidR="00634F07">
        <w:rPr>
          <w:rFonts w:ascii="Arial" w:hAnsi="Arial" w:cs="Arial"/>
          <w:bCs/>
          <w:sz w:val="24"/>
          <w:szCs w:val="24"/>
        </w:rPr>
        <w:t xml:space="preserve"> information about</w:t>
      </w:r>
      <w:r w:rsidR="00197679">
        <w:rPr>
          <w:rFonts w:ascii="Arial" w:hAnsi="Arial" w:cs="Arial"/>
          <w:bCs/>
          <w:sz w:val="24"/>
          <w:szCs w:val="24"/>
        </w:rPr>
        <w:t>:</w:t>
      </w:r>
    </w:p>
    <w:p w14:paraId="39D7C65A" w14:textId="15DFD18A" w:rsidR="00174643" w:rsidRDefault="00C72347" w:rsidP="00634F07">
      <w:pPr>
        <w:pStyle w:val="ListParagraph"/>
        <w:numPr>
          <w:ilvl w:val="0"/>
          <w:numId w:val="1"/>
        </w:numPr>
        <w:spacing w:before="60" w:after="60" w:line="276" w:lineRule="auto"/>
        <w:rPr>
          <w:rFonts w:ascii="Arial" w:hAnsi="Arial" w:cs="Arial"/>
          <w:bCs/>
          <w:sz w:val="24"/>
          <w:szCs w:val="24"/>
        </w:rPr>
      </w:pPr>
      <w:r>
        <w:rPr>
          <w:rFonts w:ascii="Arial" w:hAnsi="Arial" w:cs="Arial"/>
          <w:bCs/>
          <w:sz w:val="24"/>
          <w:szCs w:val="24"/>
        </w:rPr>
        <w:t>recommendations and planning</w:t>
      </w:r>
      <w:r w:rsidR="00634F07">
        <w:rPr>
          <w:rFonts w:ascii="Arial" w:hAnsi="Arial" w:cs="Arial"/>
          <w:bCs/>
          <w:sz w:val="24"/>
          <w:szCs w:val="24"/>
        </w:rPr>
        <w:t xml:space="preserve"> for</w:t>
      </w:r>
      <w:r>
        <w:rPr>
          <w:rFonts w:ascii="Arial" w:hAnsi="Arial" w:cs="Arial"/>
          <w:bCs/>
          <w:sz w:val="24"/>
          <w:szCs w:val="24"/>
        </w:rPr>
        <w:t xml:space="preserve"> the</w:t>
      </w:r>
      <w:r w:rsidR="00197679" w:rsidRPr="00197679">
        <w:rPr>
          <w:rFonts w:ascii="Arial" w:hAnsi="Arial" w:cs="Arial"/>
          <w:bCs/>
          <w:sz w:val="24"/>
          <w:szCs w:val="24"/>
        </w:rPr>
        <w:t xml:space="preserve"> ongoing development of the transformation of disability support services</w:t>
      </w:r>
      <w:r w:rsidR="00634F07">
        <w:rPr>
          <w:rFonts w:ascii="Arial" w:hAnsi="Arial" w:cs="Arial"/>
          <w:bCs/>
          <w:sz w:val="24"/>
          <w:szCs w:val="24"/>
        </w:rPr>
        <w:t xml:space="preserve">, </w:t>
      </w:r>
      <w:r w:rsidR="00197679" w:rsidRPr="00197679">
        <w:rPr>
          <w:rFonts w:ascii="Arial" w:hAnsi="Arial" w:cs="Arial"/>
          <w:bCs/>
          <w:sz w:val="24"/>
          <w:szCs w:val="24"/>
        </w:rPr>
        <w:t xml:space="preserve">moving the 3 Enabling Good Lives sites from pilot to a </w:t>
      </w:r>
      <w:r w:rsidR="002470A0" w:rsidRPr="00197679">
        <w:rPr>
          <w:rFonts w:ascii="Arial" w:hAnsi="Arial" w:cs="Arial"/>
          <w:bCs/>
          <w:sz w:val="24"/>
          <w:szCs w:val="24"/>
        </w:rPr>
        <w:t>longer-term</w:t>
      </w:r>
      <w:r w:rsidR="00197679" w:rsidRPr="00197679">
        <w:rPr>
          <w:rFonts w:ascii="Arial" w:hAnsi="Arial" w:cs="Arial"/>
          <w:bCs/>
          <w:sz w:val="24"/>
          <w:szCs w:val="24"/>
        </w:rPr>
        <w:t xml:space="preserve"> baseline</w:t>
      </w:r>
      <w:r>
        <w:rPr>
          <w:rFonts w:ascii="Arial" w:hAnsi="Arial" w:cs="Arial"/>
          <w:bCs/>
          <w:sz w:val="24"/>
          <w:szCs w:val="24"/>
        </w:rPr>
        <w:t xml:space="preserve"> and planning for implementation at a national level</w:t>
      </w:r>
    </w:p>
    <w:p w14:paraId="3CA1D4EC" w14:textId="0BF7CE9E" w:rsidR="00F16F1F" w:rsidRPr="00C72347" w:rsidRDefault="002470A0" w:rsidP="00634F07">
      <w:pPr>
        <w:pStyle w:val="ListParagraph"/>
        <w:numPr>
          <w:ilvl w:val="0"/>
          <w:numId w:val="1"/>
        </w:numPr>
        <w:spacing w:before="60" w:after="60" w:line="276" w:lineRule="auto"/>
        <w:rPr>
          <w:rFonts w:ascii="Arial" w:hAnsi="Arial" w:cs="Arial"/>
          <w:sz w:val="24"/>
          <w:szCs w:val="24"/>
        </w:rPr>
      </w:pPr>
      <w:r>
        <w:rPr>
          <w:rFonts w:ascii="Arial" w:hAnsi="Arial" w:cs="Arial"/>
          <w:bCs/>
          <w:sz w:val="24"/>
          <w:szCs w:val="24"/>
        </w:rPr>
        <w:t>t</w:t>
      </w:r>
      <w:r w:rsidR="00676443">
        <w:rPr>
          <w:rFonts w:ascii="Arial" w:hAnsi="Arial" w:cs="Arial"/>
          <w:bCs/>
          <w:sz w:val="24"/>
          <w:szCs w:val="24"/>
        </w:rPr>
        <w:t xml:space="preserve">he Transition Unit’s role </w:t>
      </w:r>
      <w:r w:rsidR="00C72347">
        <w:rPr>
          <w:rFonts w:ascii="Arial" w:hAnsi="Arial" w:cs="Arial"/>
          <w:bCs/>
          <w:sz w:val="24"/>
          <w:szCs w:val="24"/>
        </w:rPr>
        <w:t>in progressing with improving outcomes for the health of disabled people in connection with the Health &amp; Disability System Review</w:t>
      </w:r>
    </w:p>
    <w:p w14:paraId="073B3CFE" w14:textId="3CBE3E4B" w:rsidR="00C72347" w:rsidRDefault="002470A0" w:rsidP="00634F07">
      <w:pPr>
        <w:pStyle w:val="ListParagraph"/>
        <w:numPr>
          <w:ilvl w:val="0"/>
          <w:numId w:val="1"/>
        </w:numPr>
        <w:spacing w:before="60" w:after="60" w:line="276" w:lineRule="auto"/>
        <w:rPr>
          <w:rFonts w:ascii="Arial" w:hAnsi="Arial" w:cs="Arial"/>
          <w:sz w:val="24"/>
          <w:szCs w:val="24"/>
        </w:rPr>
      </w:pPr>
      <w:r>
        <w:rPr>
          <w:rFonts w:ascii="Arial" w:hAnsi="Arial" w:cs="Arial"/>
          <w:sz w:val="24"/>
          <w:szCs w:val="24"/>
        </w:rPr>
        <w:t>p</w:t>
      </w:r>
      <w:r w:rsidRPr="002470A0">
        <w:rPr>
          <w:rFonts w:ascii="Arial" w:hAnsi="Arial" w:cs="Arial"/>
          <w:sz w:val="24"/>
          <w:szCs w:val="24"/>
        </w:rPr>
        <w:t>lanning for capacity and capability including workforce development, working with families, communications, branding, and change approach</w:t>
      </w:r>
    </w:p>
    <w:p w14:paraId="0E0CBEE3" w14:textId="042DBB2E" w:rsidR="002470A0" w:rsidRDefault="002470A0" w:rsidP="00634F07">
      <w:pPr>
        <w:pStyle w:val="ListParagraph"/>
        <w:numPr>
          <w:ilvl w:val="0"/>
          <w:numId w:val="1"/>
        </w:numPr>
        <w:spacing w:before="60" w:after="60" w:line="276" w:lineRule="auto"/>
        <w:rPr>
          <w:rFonts w:ascii="Arial" w:hAnsi="Arial" w:cs="Arial"/>
          <w:sz w:val="24"/>
          <w:szCs w:val="24"/>
        </w:rPr>
      </w:pPr>
      <w:r>
        <w:rPr>
          <w:rFonts w:ascii="Arial" w:hAnsi="Arial" w:cs="Arial"/>
          <w:sz w:val="24"/>
          <w:szCs w:val="24"/>
        </w:rPr>
        <w:t>an update of the Outcomes Evaluation; a lead has been appointed and the scoping of the baseline evaluation has begun.</w:t>
      </w:r>
    </w:p>
    <w:p w14:paraId="69727CC5" w14:textId="2D84E677" w:rsidR="002470A0" w:rsidRPr="002470A0" w:rsidRDefault="002470A0" w:rsidP="00634F07">
      <w:pPr>
        <w:spacing w:before="60" w:after="60"/>
        <w:rPr>
          <w:rFonts w:ascii="Arial" w:hAnsi="Arial" w:cs="Arial"/>
          <w:sz w:val="28"/>
          <w:szCs w:val="28"/>
        </w:rPr>
      </w:pPr>
    </w:p>
    <w:p w14:paraId="259641CB" w14:textId="3060F182" w:rsidR="002470A0" w:rsidRDefault="002470A0" w:rsidP="00634F07">
      <w:pPr>
        <w:spacing w:before="60" w:after="60"/>
        <w:rPr>
          <w:rFonts w:ascii="Arial" w:hAnsi="Arial" w:cs="Arial"/>
          <w:b/>
          <w:sz w:val="28"/>
          <w:szCs w:val="28"/>
        </w:rPr>
      </w:pPr>
      <w:r w:rsidRPr="002470A0">
        <w:rPr>
          <w:rFonts w:ascii="Arial" w:hAnsi="Arial" w:cs="Arial"/>
          <w:b/>
          <w:sz w:val="28"/>
          <w:szCs w:val="28"/>
        </w:rPr>
        <w:t>Information: Director Report</w:t>
      </w:r>
      <w:r>
        <w:rPr>
          <w:rFonts w:ascii="Arial" w:hAnsi="Arial" w:cs="Arial"/>
          <w:b/>
          <w:sz w:val="28"/>
          <w:szCs w:val="28"/>
        </w:rPr>
        <w:t xml:space="preserve"> </w:t>
      </w:r>
      <w:r w:rsidRPr="00EE5A19">
        <w:rPr>
          <w:rFonts w:ascii="Arial" w:hAnsi="Arial" w:cs="Arial"/>
          <w:b/>
          <w:sz w:val="28"/>
          <w:szCs w:val="28"/>
        </w:rPr>
        <w:t>(Rachael Burt - Mana Whaikaha)</w:t>
      </w:r>
    </w:p>
    <w:p w14:paraId="121DCA8B" w14:textId="0E2A35CE" w:rsidR="002470A0" w:rsidRDefault="002470A0" w:rsidP="00634F07">
      <w:pPr>
        <w:spacing w:before="60" w:after="60"/>
        <w:rPr>
          <w:rFonts w:ascii="Arial" w:hAnsi="Arial" w:cs="Arial"/>
          <w:bCs/>
          <w:sz w:val="24"/>
          <w:szCs w:val="24"/>
        </w:rPr>
      </w:pPr>
      <w:r w:rsidRPr="002470A0">
        <w:rPr>
          <w:rFonts w:ascii="Arial" w:hAnsi="Arial" w:cs="Arial"/>
          <w:bCs/>
          <w:sz w:val="24"/>
          <w:szCs w:val="24"/>
        </w:rPr>
        <w:t>Rachael presented a verbal update to the meeting</w:t>
      </w:r>
      <w:r w:rsidR="00634F07">
        <w:rPr>
          <w:rFonts w:ascii="Arial" w:hAnsi="Arial" w:cs="Arial"/>
          <w:bCs/>
          <w:sz w:val="24"/>
          <w:szCs w:val="24"/>
        </w:rPr>
        <w:t xml:space="preserve"> which</w:t>
      </w:r>
      <w:r w:rsidRPr="002470A0">
        <w:rPr>
          <w:rFonts w:ascii="Arial" w:hAnsi="Arial" w:cs="Arial"/>
          <w:bCs/>
          <w:sz w:val="24"/>
          <w:szCs w:val="24"/>
        </w:rPr>
        <w:t xml:space="preserve"> included</w:t>
      </w:r>
      <w:r>
        <w:rPr>
          <w:rFonts w:ascii="Arial" w:hAnsi="Arial" w:cs="Arial"/>
          <w:bCs/>
          <w:sz w:val="24"/>
          <w:szCs w:val="24"/>
        </w:rPr>
        <w:t>:</w:t>
      </w:r>
    </w:p>
    <w:p w14:paraId="46C835FE" w14:textId="71C93046" w:rsidR="002470A0" w:rsidRPr="007C1704" w:rsidRDefault="00634F07" w:rsidP="00634F07">
      <w:pPr>
        <w:pStyle w:val="ListParagraph"/>
        <w:numPr>
          <w:ilvl w:val="0"/>
          <w:numId w:val="5"/>
        </w:numPr>
        <w:spacing w:before="60" w:after="60" w:line="276" w:lineRule="auto"/>
        <w:rPr>
          <w:rFonts w:ascii="Arial" w:hAnsi="Arial" w:cs="Arial"/>
          <w:b/>
          <w:sz w:val="28"/>
          <w:szCs w:val="28"/>
        </w:rPr>
      </w:pPr>
      <w:r>
        <w:rPr>
          <w:rFonts w:ascii="Arial" w:hAnsi="Arial" w:cs="Arial"/>
          <w:bCs/>
          <w:sz w:val="24"/>
          <w:szCs w:val="24"/>
        </w:rPr>
        <w:t>t</w:t>
      </w:r>
      <w:r w:rsidR="007C1704" w:rsidRPr="007C1704">
        <w:rPr>
          <w:rFonts w:ascii="Arial" w:hAnsi="Arial" w:cs="Arial"/>
          <w:bCs/>
          <w:sz w:val="24"/>
          <w:szCs w:val="24"/>
        </w:rPr>
        <w:t>he Business Analyst role begins 25 February</w:t>
      </w:r>
      <w:r w:rsidR="007C1704">
        <w:rPr>
          <w:rFonts w:ascii="Arial" w:hAnsi="Arial" w:cs="Arial"/>
          <w:bCs/>
          <w:sz w:val="24"/>
          <w:szCs w:val="24"/>
        </w:rPr>
        <w:t xml:space="preserve"> – </w:t>
      </w:r>
      <w:r w:rsidR="00802234">
        <w:rPr>
          <w:rFonts w:ascii="Arial" w:hAnsi="Arial" w:cs="Arial"/>
          <w:bCs/>
          <w:sz w:val="24"/>
          <w:szCs w:val="24"/>
        </w:rPr>
        <w:t>this should</w:t>
      </w:r>
      <w:r w:rsidR="007C1704">
        <w:rPr>
          <w:rFonts w:ascii="Arial" w:hAnsi="Arial" w:cs="Arial"/>
          <w:bCs/>
          <w:sz w:val="24"/>
          <w:szCs w:val="24"/>
        </w:rPr>
        <w:t xml:space="preserve"> </w:t>
      </w:r>
      <w:r w:rsidR="00802234">
        <w:rPr>
          <w:rFonts w:ascii="Arial" w:hAnsi="Arial" w:cs="Arial"/>
          <w:bCs/>
          <w:sz w:val="24"/>
          <w:szCs w:val="24"/>
        </w:rPr>
        <w:t>assist with</w:t>
      </w:r>
      <w:r w:rsidR="007C1704">
        <w:rPr>
          <w:rFonts w:ascii="Arial" w:hAnsi="Arial" w:cs="Arial"/>
          <w:bCs/>
          <w:sz w:val="24"/>
          <w:szCs w:val="24"/>
        </w:rPr>
        <w:t xml:space="preserve"> </w:t>
      </w:r>
      <w:r w:rsidR="00802234">
        <w:rPr>
          <w:rFonts w:ascii="Arial" w:hAnsi="Arial" w:cs="Arial"/>
          <w:bCs/>
          <w:sz w:val="24"/>
          <w:szCs w:val="24"/>
        </w:rPr>
        <w:t xml:space="preserve">more detailed and </w:t>
      </w:r>
      <w:r w:rsidR="007C1704">
        <w:rPr>
          <w:rFonts w:ascii="Arial" w:hAnsi="Arial" w:cs="Arial"/>
          <w:bCs/>
          <w:sz w:val="24"/>
          <w:szCs w:val="24"/>
        </w:rPr>
        <w:t xml:space="preserve">informed reporting </w:t>
      </w:r>
      <w:r w:rsidR="00802234">
        <w:rPr>
          <w:rFonts w:ascii="Arial" w:hAnsi="Arial" w:cs="Arial"/>
          <w:bCs/>
          <w:sz w:val="24"/>
          <w:szCs w:val="24"/>
        </w:rPr>
        <w:t xml:space="preserve">to </w:t>
      </w:r>
      <w:r w:rsidR="007C1704">
        <w:rPr>
          <w:rFonts w:ascii="Arial" w:hAnsi="Arial" w:cs="Arial"/>
          <w:bCs/>
          <w:sz w:val="24"/>
          <w:szCs w:val="24"/>
        </w:rPr>
        <w:t xml:space="preserve">the governance group </w:t>
      </w:r>
    </w:p>
    <w:p w14:paraId="62DD30C0" w14:textId="36C7735B" w:rsidR="007C1704" w:rsidRPr="007C1704" w:rsidRDefault="00634F07" w:rsidP="00634F07">
      <w:pPr>
        <w:pStyle w:val="ListParagraph"/>
        <w:numPr>
          <w:ilvl w:val="0"/>
          <w:numId w:val="5"/>
        </w:numPr>
        <w:spacing w:before="60" w:after="60" w:line="276" w:lineRule="auto"/>
        <w:rPr>
          <w:rFonts w:ascii="Arial" w:hAnsi="Arial" w:cs="Arial"/>
          <w:b/>
          <w:sz w:val="28"/>
          <w:szCs w:val="28"/>
        </w:rPr>
      </w:pPr>
      <w:r>
        <w:rPr>
          <w:rFonts w:ascii="Arial" w:hAnsi="Arial" w:cs="Arial"/>
          <w:bCs/>
          <w:sz w:val="24"/>
          <w:szCs w:val="24"/>
        </w:rPr>
        <w:t>a</w:t>
      </w:r>
      <w:r w:rsidR="007C1704">
        <w:rPr>
          <w:rFonts w:ascii="Arial" w:hAnsi="Arial" w:cs="Arial"/>
          <w:bCs/>
          <w:sz w:val="24"/>
          <w:szCs w:val="24"/>
        </w:rPr>
        <w:t xml:space="preserve">pproval </w:t>
      </w:r>
      <w:r>
        <w:rPr>
          <w:rFonts w:ascii="Arial" w:hAnsi="Arial" w:cs="Arial"/>
          <w:bCs/>
          <w:sz w:val="24"/>
          <w:szCs w:val="24"/>
        </w:rPr>
        <w:t xml:space="preserve">received </w:t>
      </w:r>
      <w:r w:rsidR="007C1704">
        <w:rPr>
          <w:rFonts w:ascii="Arial" w:hAnsi="Arial" w:cs="Arial"/>
          <w:bCs/>
          <w:sz w:val="24"/>
          <w:szCs w:val="24"/>
        </w:rPr>
        <w:t xml:space="preserve">to recruit a Business Improvement person to develop and document process, </w:t>
      </w:r>
      <w:r w:rsidR="00A01937">
        <w:rPr>
          <w:rFonts w:ascii="Arial" w:hAnsi="Arial" w:cs="Arial"/>
          <w:bCs/>
          <w:sz w:val="24"/>
          <w:szCs w:val="24"/>
        </w:rPr>
        <w:t>procedures,</w:t>
      </w:r>
      <w:r w:rsidR="007C1704">
        <w:rPr>
          <w:rFonts w:ascii="Arial" w:hAnsi="Arial" w:cs="Arial"/>
          <w:bCs/>
          <w:sz w:val="24"/>
          <w:szCs w:val="24"/>
        </w:rPr>
        <w:t xml:space="preserve"> and accountabilities from entrance to exit, for structure and to minimise gaps – hopeful for a February start date</w:t>
      </w:r>
    </w:p>
    <w:p w14:paraId="59E2360E" w14:textId="78BFE480" w:rsidR="007C1704" w:rsidRPr="004E37CB" w:rsidRDefault="00634F07" w:rsidP="00634F07">
      <w:pPr>
        <w:pStyle w:val="ListParagraph"/>
        <w:numPr>
          <w:ilvl w:val="0"/>
          <w:numId w:val="5"/>
        </w:numPr>
        <w:spacing w:before="60" w:after="60" w:line="276" w:lineRule="auto"/>
        <w:rPr>
          <w:rFonts w:ascii="Arial" w:hAnsi="Arial" w:cs="Arial"/>
          <w:b/>
          <w:sz w:val="28"/>
          <w:szCs w:val="28"/>
        </w:rPr>
      </w:pPr>
      <w:r>
        <w:rPr>
          <w:rFonts w:ascii="Arial" w:hAnsi="Arial" w:cs="Arial"/>
          <w:bCs/>
          <w:sz w:val="24"/>
          <w:szCs w:val="24"/>
        </w:rPr>
        <w:t>n</w:t>
      </w:r>
      <w:r w:rsidR="007C1704">
        <w:rPr>
          <w:rFonts w:ascii="Arial" w:hAnsi="Arial" w:cs="Arial"/>
          <w:bCs/>
          <w:sz w:val="24"/>
          <w:szCs w:val="24"/>
        </w:rPr>
        <w:t>o other recruitment is planned.</w:t>
      </w:r>
    </w:p>
    <w:p w14:paraId="7EC78570" w14:textId="644CE960" w:rsidR="004E37CB" w:rsidRPr="004E37CB" w:rsidRDefault="004E37CB" w:rsidP="00634F07">
      <w:pPr>
        <w:pStyle w:val="ListParagraph"/>
        <w:numPr>
          <w:ilvl w:val="0"/>
          <w:numId w:val="5"/>
        </w:numPr>
        <w:spacing w:before="60" w:after="60" w:line="276" w:lineRule="auto"/>
        <w:rPr>
          <w:rFonts w:ascii="Arial" w:hAnsi="Arial" w:cs="Arial"/>
          <w:b/>
          <w:sz w:val="28"/>
          <w:szCs w:val="28"/>
        </w:rPr>
      </w:pPr>
      <w:r>
        <w:rPr>
          <w:rFonts w:ascii="Arial" w:hAnsi="Arial" w:cs="Arial"/>
          <w:bCs/>
          <w:sz w:val="24"/>
          <w:szCs w:val="24"/>
        </w:rPr>
        <w:t>Enable New Zealand and Mana Whaikaha are building positive relationships; 2 staff have been employed to process payments and recruitment is underway for the remaining roles to provide support to Mana Whaikaha</w:t>
      </w:r>
      <w:r w:rsidR="00A01937">
        <w:rPr>
          <w:rFonts w:ascii="Arial" w:hAnsi="Arial" w:cs="Arial"/>
          <w:bCs/>
          <w:sz w:val="24"/>
          <w:szCs w:val="24"/>
        </w:rPr>
        <w:t>.</w:t>
      </w:r>
      <w:r>
        <w:rPr>
          <w:rFonts w:ascii="Arial" w:hAnsi="Arial" w:cs="Arial"/>
          <w:bCs/>
          <w:sz w:val="24"/>
          <w:szCs w:val="24"/>
        </w:rPr>
        <w:t xml:space="preserve"> </w:t>
      </w:r>
    </w:p>
    <w:p w14:paraId="796362BD" w14:textId="62B790D4" w:rsidR="004E37CB" w:rsidRPr="007C1704" w:rsidRDefault="004E37CB" w:rsidP="00634F07">
      <w:pPr>
        <w:pStyle w:val="ListParagraph"/>
        <w:numPr>
          <w:ilvl w:val="0"/>
          <w:numId w:val="5"/>
        </w:numPr>
        <w:spacing w:before="60" w:after="60" w:line="276" w:lineRule="auto"/>
        <w:rPr>
          <w:rFonts w:ascii="Arial" w:hAnsi="Arial" w:cs="Arial"/>
          <w:b/>
          <w:sz w:val="28"/>
          <w:szCs w:val="28"/>
        </w:rPr>
      </w:pPr>
      <w:r>
        <w:rPr>
          <w:rFonts w:ascii="Arial" w:hAnsi="Arial" w:cs="Arial"/>
          <w:bCs/>
          <w:sz w:val="24"/>
          <w:szCs w:val="24"/>
        </w:rPr>
        <w:t>Enable New Zealand is supporting Mana Whaikaha with maintenance of the website</w:t>
      </w:r>
      <w:r w:rsidR="00AA41A6">
        <w:rPr>
          <w:rFonts w:ascii="Arial" w:hAnsi="Arial" w:cs="Arial"/>
          <w:bCs/>
          <w:sz w:val="24"/>
          <w:szCs w:val="24"/>
        </w:rPr>
        <w:t>.  The material needs to be reviewed and updated by Mana Whaikaha before the site is refreshed.</w:t>
      </w:r>
    </w:p>
    <w:p w14:paraId="152C947F" w14:textId="4F96787F" w:rsidR="007C1704" w:rsidRPr="004E37CB" w:rsidRDefault="00634F07" w:rsidP="00634F07">
      <w:pPr>
        <w:pStyle w:val="ListParagraph"/>
        <w:numPr>
          <w:ilvl w:val="0"/>
          <w:numId w:val="5"/>
        </w:numPr>
        <w:spacing w:before="60" w:after="60" w:line="276" w:lineRule="auto"/>
        <w:rPr>
          <w:rFonts w:ascii="Arial" w:hAnsi="Arial" w:cs="Arial"/>
          <w:b/>
          <w:sz w:val="28"/>
          <w:szCs w:val="28"/>
        </w:rPr>
      </w:pPr>
      <w:r>
        <w:rPr>
          <w:rFonts w:ascii="Arial" w:hAnsi="Arial" w:cs="Arial"/>
          <w:bCs/>
          <w:sz w:val="24"/>
          <w:szCs w:val="24"/>
        </w:rPr>
        <w:t xml:space="preserve">Work has begun </w:t>
      </w:r>
      <w:r w:rsidR="004E37CB">
        <w:rPr>
          <w:rFonts w:ascii="Arial" w:hAnsi="Arial" w:cs="Arial"/>
          <w:bCs/>
          <w:sz w:val="24"/>
          <w:szCs w:val="24"/>
        </w:rPr>
        <w:t>on what an EGL approach is fro</w:t>
      </w:r>
      <w:r>
        <w:rPr>
          <w:rFonts w:ascii="Arial" w:hAnsi="Arial" w:cs="Arial"/>
          <w:bCs/>
          <w:sz w:val="24"/>
          <w:szCs w:val="24"/>
        </w:rPr>
        <w:t xml:space="preserve">m a system – connector – facilitation </w:t>
      </w:r>
      <w:r w:rsidR="004E37CB">
        <w:rPr>
          <w:rFonts w:ascii="Arial" w:hAnsi="Arial" w:cs="Arial"/>
          <w:bCs/>
          <w:sz w:val="24"/>
          <w:szCs w:val="24"/>
        </w:rPr>
        <w:t xml:space="preserve">point of view and </w:t>
      </w:r>
      <w:r w:rsidR="00A01937">
        <w:rPr>
          <w:rFonts w:ascii="Arial" w:hAnsi="Arial" w:cs="Arial"/>
          <w:bCs/>
          <w:sz w:val="24"/>
          <w:szCs w:val="24"/>
        </w:rPr>
        <w:t>this is expected to be</w:t>
      </w:r>
      <w:r w:rsidR="004E37CB">
        <w:rPr>
          <w:rFonts w:ascii="Arial" w:hAnsi="Arial" w:cs="Arial"/>
          <w:bCs/>
          <w:sz w:val="24"/>
          <w:szCs w:val="24"/>
        </w:rPr>
        <w:t xml:space="preserve"> developed further into guidelines to share in a national rollout.</w:t>
      </w:r>
    </w:p>
    <w:p w14:paraId="285AA8E6" w14:textId="75375046" w:rsidR="004E37CB" w:rsidRPr="007C1704" w:rsidRDefault="004E37CB" w:rsidP="00634F07">
      <w:pPr>
        <w:pStyle w:val="ListParagraph"/>
        <w:numPr>
          <w:ilvl w:val="0"/>
          <w:numId w:val="5"/>
        </w:numPr>
        <w:spacing w:before="60" w:after="60" w:line="276" w:lineRule="auto"/>
        <w:rPr>
          <w:rFonts w:ascii="Arial" w:hAnsi="Arial" w:cs="Arial"/>
          <w:b/>
          <w:sz w:val="28"/>
          <w:szCs w:val="28"/>
        </w:rPr>
      </w:pPr>
      <w:r>
        <w:rPr>
          <w:rFonts w:ascii="Arial" w:hAnsi="Arial" w:cs="Arial"/>
          <w:bCs/>
          <w:sz w:val="24"/>
          <w:szCs w:val="24"/>
        </w:rPr>
        <w:t>Practice Manager is planning practice meetings, once completed invitations will be extended to the governance group.</w:t>
      </w:r>
    </w:p>
    <w:p w14:paraId="3D137974" w14:textId="77777777" w:rsidR="00AA41A6" w:rsidRDefault="00AA41A6" w:rsidP="00634F07">
      <w:pPr>
        <w:spacing w:before="60" w:after="60"/>
        <w:rPr>
          <w:rFonts w:ascii="Arial" w:hAnsi="Arial" w:cs="Arial"/>
          <w:b/>
          <w:sz w:val="28"/>
          <w:szCs w:val="28"/>
        </w:rPr>
      </w:pPr>
    </w:p>
    <w:p w14:paraId="2ED2B377" w14:textId="4C5D946A" w:rsidR="00AA41A6" w:rsidRPr="009834FA" w:rsidRDefault="00AA41A6" w:rsidP="00802234">
      <w:pPr>
        <w:spacing w:before="60" w:after="60"/>
        <w:rPr>
          <w:rFonts w:ascii="Arial" w:hAnsi="Arial" w:cs="Arial"/>
          <w:bCs/>
          <w:sz w:val="28"/>
          <w:szCs w:val="28"/>
        </w:rPr>
      </w:pPr>
      <w:r w:rsidRPr="009834FA">
        <w:rPr>
          <w:rFonts w:ascii="Arial" w:hAnsi="Arial" w:cs="Arial"/>
          <w:b/>
          <w:sz w:val="28"/>
          <w:szCs w:val="28"/>
        </w:rPr>
        <w:t xml:space="preserve">Information: Senior Connector </w:t>
      </w:r>
      <w:r w:rsidRPr="00C203B6">
        <w:rPr>
          <w:rFonts w:ascii="Arial" w:hAnsi="Arial" w:cs="Arial"/>
          <w:b/>
          <w:sz w:val="28"/>
          <w:szCs w:val="28"/>
        </w:rPr>
        <w:t>Role (Lisa Willey)</w:t>
      </w:r>
    </w:p>
    <w:p w14:paraId="0540BCCB" w14:textId="0B9B2686" w:rsidR="00505C79" w:rsidRDefault="00C203B6" w:rsidP="00802234">
      <w:pPr>
        <w:rPr>
          <w:rFonts w:ascii="Arial" w:hAnsi="Arial" w:cs="Arial"/>
          <w:sz w:val="24"/>
          <w:szCs w:val="24"/>
        </w:rPr>
      </w:pPr>
      <w:r>
        <w:rPr>
          <w:rFonts w:ascii="Arial" w:hAnsi="Arial" w:cs="Arial"/>
          <w:sz w:val="24"/>
          <w:szCs w:val="24"/>
        </w:rPr>
        <w:t xml:space="preserve">Lisa </w:t>
      </w:r>
      <w:r w:rsidR="00802234">
        <w:rPr>
          <w:rFonts w:ascii="Arial" w:hAnsi="Arial" w:cs="Arial"/>
          <w:sz w:val="24"/>
          <w:szCs w:val="24"/>
        </w:rPr>
        <w:t>g</w:t>
      </w:r>
      <w:r w:rsidR="0055738B">
        <w:rPr>
          <w:rFonts w:ascii="Arial" w:hAnsi="Arial" w:cs="Arial"/>
          <w:sz w:val="24"/>
          <w:szCs w:val="24"/>
        </w:rPr>
        <w:t>ave an overview of her role and h</w:t>
      </w:r>
      <w:r w:rsidR="00802234">
        <w:rPr>
          <w:rFonts w:ascii="Arial" w:hAnsi="Arial" w:cs="Arial"/>
          <w:sz w:val="24"/>
          <w:szCs w:val="24"/>
        </w:rPr>
        <w:t>ow</w:t>
      </w:r>
      <w:r w:rsidR="0055738B">
        <w:rPr>
          <w:rFonts w:ascii="Arial" w:hAnsi="Arial" w:cs="Arial"/>
          <w:sz w:val="24"/>
          <w:szCs w:val="24"/>
        </w:rPr>
        <w:t xml:space="preserve"> it fits into the new structure:</w:t>
      </w:r>
    </w:p>
    <w:p w14:paraId="00777538" w14:textId="77777777" w:rsidR="00342D22" w:rsidRDefault="00271377" w:rsidP="00342D22">
      <w:pPr>
        <w:pStyle w:val="ListParagraph"/>
        <w:numPr>
          <w:ilvl w:val="0"/>
          <w:numId w:val="6"/>
        </w:numPr>
        <w:spacing w:line="276" w:lineRule="auto"/>
        <w:rPr>
          <w:rFonts w:ascii="Arial" w:hAnsi="Arial" w:cs="Arial"/>
          <w:sz w:val="24"/>
          <w:szCs w:val="24"/>
        </w:rPr>
      </w:pPr>
      <w:r>
        <w:rPr>
          <w:rFonts w:ascii="Arial" w:hAnsi="Arial" w:cs="Arial"/>
          <w:sz w:val="24"/>
          <w:szCs w:val="24"/>
        </w:rPr>
        <w:t>The Senior Connectors are leading the 2 Connector teams</w:t>
      </w:r>
      <w:r w:rsidR="00625896">
        <w:rPr>
          <w:rFonts w:ascii="Arial" w:hAnsi="Arial" w:cs="Arial"/>
          <w:sz w:val="24"/>
          <w:szCs w:val="24"/>
        </w:rPr>
        <w:t>, the</w:t>
      </w:r>
      <w:r w:rsidR="00A01937">
        <w:rPr>
          <w:rFonts w:ascii="Arial" w:hAnsi="Arial" w:cs="Arial"/>
          <w:sz w:val="24"/>
          <w:szCs w:val="24"/>
        </w:rPr>
        <w:t xml:space="preserve"> 2</w:t>
      </w:r>
      <w:r w:rsidR="00625896">
        <w:rPr>
          <w:rFonts w:ascii="Arial" w:hAnsi="Arial" w:cs="Arial"/>
          <w:sz w:val="24"/>
          <w:szCs w:val="24"/>
        </w:rPr>
        <w:t xml:space="preserve"> Connector Support</w:t>
      </w:r>
      <w:r w:rsidR="00A01937">
        <w:rPr>
          <w:rFonts w:ascii="Arial" w:hAnsi="Arial" w:cs="Arial"/>
          <w:sz w:val="24"/>
          <w:szCs w:val="24"/>
        </w:rPr>
        <w:t>s</w:t>
      </w:r>
      <w:r w:rsidR="00625896">
        <w:rPr>
          <w:rFonts w:ascii="Arial" w:hAnsi="Arial" w:cs="Arial"/>
          <w:sz w:val="24"/>
          <w:szCs w:val="24"/>
        </w:rPr>
        <w:t xml:space="preserve"> and the</w:t>
      </w:r>
      <w:r w:rsidR="00A01937">
        <w:rPr>
          <w:rFonts w:ascii="Arial" w:hAnsi="Arial" w:cs="Arial"/>
          <w:sz w:val="24"/>
          <w:szCs w:val="24"/>
        </w:rPr>
        <w:t xml:space="preserve"> </w:t>
      </w:r>
      <w:r w:rsidR="00625896">
        <w:rPr>
          <w:rFonts w:ascii="Arial" w:hAnsi="Arial" w:cs="Arial"/>
          <w:sz w:val="24"/>
          <w:szCs w:val="24"/>
        </w:rPr>
        <w:t>Budget Advisors.</w:t>
      </w:r>
    </w:p>
    <w:p w14:paraId="08FA727C" w14:textId="3D1F8F21" w:rsidR="00625896" w:rsidRPr="00342D22" w:rsidRDefault="007574AD" w:rsidP="00342D22">
      <w:pPr>
        <w:pStyle w:val="ListParagraph"/>
        <w:numPr>
          <w:ilvl w:val="0"/>
          <w:numId w:val="6"/>
        </w:numPr>
        <w:spacing w:line="276" w:lineRule="auto"/>
        <w:rPr>
          <w:rFonts w:ascii="Arial" w:hAnsi="Arial" w:cs="Arial"/>
          <w:sz w:val="24"/>
          <w:szCs w:val="24"/>
        </w:rPr>
      </w:pPr>
      <w:r w:rsidRPr="00342D22">
        <w:rPr>
          <w:rFonts w:ascii="Arial" w:hAnsi="Arial" w:cs="Arial"/>
          <w:sz w:val="24"/>
          <w:szCs w:val="24"/>
        </w:rPr>
        <w:t xml:space="preserve">New staff have </w:t>
      </w:r>
      <w:r w:rsidR="0035293D" w:rsidRPr="00342D22">
        <w:rPr>
          <w:rFonts w:ascii="Arial" w:hAnsi="Arial" w:cs="Arial"/>
          <w:sz w:val="24"/>
          <w:szCs w:val="24"/>
        </w:rPr>
        <w:t>contributed a fresh dynamic to the team and relationships have improved across the team with the</w:t>
      </w:r>
      <w:r w:rsidR="00551D60" w:rsidRPr="00342D22">
        <w:rPr>
          <w:rFonts w:ascii="Arial" w:hAnsi="Arial" w:cs="Arial"/>
          <w:sz w:val="24"/>
          <w:szCs w:val="24"/>
        </w:rPr>
        <w:t xml:space="preserve"> new,</w:t>
      </w:r>
      <w:r w:rsidR="0035293D" w:rsidRPr="00342D22">
        <w:rPr>
          <w:rFonts w:ascii="Arial" w:hAnsi="Arial" w:cs="Arial"/>
          <w:sz w:val="24"/>
          <w:szCs w:val="24"/>
        </w:rPr>
        <w:t xml:space="preserve"> </w:t>
      </w:r>
      <w:r w:rsidR="00551D60" w:rsidRPr="00342D22">
        <w:rPr>
          <w:rFonts w:ascii="Arial" w:hAnsi="Arial" w:cs="Arial"/>
          <w:sz w:val="24"/>
          <w:szCs w:val="24"/>
        </w:rPr>
        <w:t>one reporting line.</w:t>
      </w:r>
    </w:p>
    <w:p w14:paraId="671873E4" w14:textId="0BD09AB3" w:rsidR="00551D60" w:rsidRDefault="00551D60" w:rsidP="00802234">
      <w:pPr>
        <w:pStyle w:val="ListParagraph"/>
        <w:numPr>
          <w:ilvl w:val="0"/>
          <w:numId w:val="6"/>
        </w:numPr>
        <w:spacing w:line="276" w:lineRule="auto"/>
        <w:rPr>
          <w:rFonts w:ascii="Arial" w:hAnsi="Arial" w:cs="Arial"/>
          <w:sz w:val="24"/>
          <w:szCs w:val="24"/>
        </w:rPr>
      </w:pPr>
      <w:r>
        <w:rPr>
          <w:rFonts w:ascii="Arial" w:hAnsi="Arial" w:cs="Arial"/>
          <w:sz w:val="24"/>
          <w:szCs w:val="24"/>
        </w:rPr>
        <w:t xml:space="preserve">The last </w:t>
      </w:r>
      <w:r w:rsidR="0026523F">
        <w:rPr>
          <w:rFonts w:ascii="Arial" w:hAnsi="Arial" w:cs="Arial"/>
          <w:sz w:val="24"/>
          <w:szCs w:val="24"/>
        </w:rPr>
        <w:t>Specialist Connector is due to start on 1 February.</w:t>
      </w:r>
    </w:p>
    <w:p w14:paraId="5CCB7A13" w14:textId="14DB6A96" w:rsidR="0026523F" w:rsidRDefault="00E033BE" w:rsidP="00802234">
      <w:pPr>
        <w:pStyle w:val="ListParagraph"/>
        <w:numPr>
          <w:ilvl w:val="0"/>
          <w:numId w:val="6"/>
        </w:numPr>
        <w:spacing w:line="276" w:lineRule="auto"/>
        <w:rPr>
          <w:rFonts w:ascii="Arial" w:hAnsi="Arial" w:cs="Arial"/>
          <w:sz w:val="24"/>
          <w:szCs w:val="24"/>
        </w:rPr>
      </w:pPr>
      <w:r>
        <w:rPr>
          <w:rFonts w:ascii="Arial" w:hAnsi="Arial" w:cs="Arial"/>
          <w:sz w:val="24"/>
          <w:szCs w:val="24"/>
        </w:rPr>
        <w:t xml:space="preserve">As Lisa’s role has </w:t>
      </w:r>
      <w:r w:rsidR="00056120">
        <w:rPr>
          <w:rFonts w:ascii="Arial" w:hAnsi="Arial" w:cs="Arial"/>
          <w:sz w:val="24"/>
          <w:szCs w:val="24"/>
        </w:rPr>
        <w:t>changed,</w:t>
      </w:r>
      <w:r>
        <w:rPr>
          <w:rFonts w:ascii="Arial" w:hAnsi="Arial" w:cs="Arial"/>
          <w:sz w:val="24"/>
          <w:szCs w:val="24"/>
        </w:rPr>
        <w:t xml:space="preserve"> she is </w:t>
      </w:r>
      <w:r w:rsidR="008864D3">
        <w:rPr>
          <w:rFonts w:ascii="Arial" w:hAnsi="Arial" w:cs="Arial"/>
          <w:sz w:val="24"/>
          <w:szCs w:val="24"/>
        </w:rPr>
        <w:t xml:space="preserve">reducing </w:t>
      </w:r>
      <w:r w:rsidR="00617779">
        <w:rPr>
          <w:rFonts w:ascii="Arial" w:hAnsi="Arial" w:cs="Arial"/>
          <w:sz w:val="24"/>
          <w:szCs w:val="24"/>
        </w:rPr>
        <w:t>the amount of people she connects with as the Connectors need support and mentoring</w:t>
      </w:r>
      <w:r w:rsidR="00056120">
        <w:rPr>
          <w:rFonts w:ascii="Arial" w:hAnsi="Arial" w:cs="Arial"/>
          <w:sz w:val="24"/>
          <w:szCs w:val="24"/>
        </w:rPr>
        <w:t>.  Lisa will</w:t>
      </w:r>
      <w:r w:rsidR="007E57A1">
        <w:rPr>
          <w:rFonts w:ascii="Arial" w:hAnsi="Arial" w:cs="Arial"/>
          <w:sz w:val="24"/>
          <w:szCs w:val="24"/>
        </w:rPr>
        <w:t xml:space="preserve"> continue to connect with some people with high and complex needs.</w:t>
      </w:r>
    </w:p>
    <w:p w14:paraId="4094B5F6" w14:textId="2C46A1D4" w:rsidR="00056120" w:rsidRDefault="0035698A" w:rsidP="00802234">
      <w:pPr>
        <w:pStyle w:val="ListParagraph"/>
        <w:numPr>
          <w:ilvl w:val="0"/>
          <w:numId w:val="6"/>
        </w:numPr>
        <w:spacing w:line="276" w:lineRule="auto"/>
        <w:rPr>
          <w:rFonts w:ascii="Arial" w:hAnsi="Arial" w:cs="Arial"/>
          <w:sz w:val="24"/>
          <w:szCs w:val="24"/>
        </w:rPr>
      </w:pPr>
      <w:r>
        <w:rPr>
          <w:rFonts w:ascii="Arial" w:hAnsi="Arial" w:cs="Arial"/>
          <w:sz w:val="24"/>
          <w:szCs w:val="24"/>
        </w:rPr>
        <w:t>Overall, with the new team formation, there are less delays in processing</w:t>
      </w:r>
      <w:r w:rsidR="00802234">
        <w:rPr>
          <w:rFonts w:ascii="Arial" w:hAnsi="Arial" w:cs="Arial"/>
          <w:sz w:val="24"/>
          <w:szCs w:val="24"/>
        </w:rPr>
        <w:t>,</w:t>
      </w:r>
      <w:r w:rsidR="006D3976">
        <w:rPr>
          <w:rFonts w:ascii="Arial" w:hAnsi="Arial" w:cs="Arial"/>
          <w:sz w:val="24"/>
          <w:szCs w:val="24"/>
        </w:rPr>
        <w:t xml:space="preserve"> reduced doubling handling between the 2 teams and sitting together in a dedicated workspace is beneficial to working relationships within Mana Whaikaha.</w:t>
      </w:r>
    </w:p>
    <w:p w14:paraId="230EC139" w14:textId="77777777" w:rsidR="00A7473D" w:rsidRPr="00A01937" w:rsidRDefault="00A7473D" w:rsidP="00802234">
      <w:pPr>
        <w:ind w:left="360"/>
        <w:rPr>
          <w:rFonts w:ascii="Arial" w:hAnsi="Arial" w:cs="Arial"/>
          <w:sz w:val="24"/>
          <w:szCs w:val="24"/>
        </w:rPr>
      </w:pPr>
    </w:p>
    <w:p w14:paraId="2314CC2D" w14:textId="77777777" w:rsidR="00A7473D" w:rsidRDefault="00A7473D" w:rsidP="00802234">
      <w:pPr>
        <w:spacing w:before="60" w:after="60"/>
        <w:rPr>
          <w:rFonts w:ascii="Arial" w:hAnsi="Arial" w:cs="Arial"/>
          <w:b/>
          <w:sz w:val="28"/>
          <w:szCs w:val="28"/>
        </w:rPr>
      </w:pPr>
      <w:r>
        <w:rPr>
          <w:rFonts w:ascii="Arial" w:hAnsi="Arial" w:cs="Arial"/>
          <w:b/>
          <w:sz w:val="28"/>
          <w:szCs w:val="28"/>
        </w:rPr>
        <w:t>Correspondence</w:t>
      </w:r>
    </w:p>
    <w:p w14:paraId="6FE98CD9" w14:textId="77777777" w:rsidR="00A7473D" w:rsidRDefault="00A7473D" w:rsidP="00802234">
      <w:pPr>
        <w:pStyle w:val="ListParagraph"/>
        <w:numPr>
          <w:ilvl w:val="0"/>
          <w:numId w:val="7"/>
        </w:numPr>
        <w:spacing w:before="60" w:after="60" w:line="276" w:lineRule="auto"/>
        <w:contextualSpacing/>
        <w:rPr>
          <w:rFonts w:ascii="Arial" w:hAnsi="Arial" w:cs="Arial"/>
          <w:b/>
          <w:sz w:val="28"/>
          <w:szCs w:val="28"/>
        </w:rPr>
      </w:pPr>
      <w:r>
        <w:rPr>
          <w:rFonts w:ascii="Arial" w:hAnsi="Arial" w:cs="Arial"/>
          <w:b/>
          <w:sz w:val="28"/>
          <w:szCs w:val="28"/>
        </w:rPr>
        <w:t>Outwards</w:t>
      </w:r>
    </w:p>
    <w:p w14:paraId="6DCD4B01" w14:textId="7A955EFE" w:rsidR="00A7473D" w:rsidRDefault="00A7473D" w:rsidP="00802234">
      <w:pPr>
        <w:pStyle w:val="ListParagraph"/>
        <w:numPr>
          <w:ilvl w:val="0"/>
          <w:numId w:val="2"/>
        </w:numPr>
        <w:spacing w:line="276" w:lineRule="auto"/>
        <w:rPr>
          <w:rFonts w:ascii="Arial" w:hAnsi="Arial" w:cs="Arial"/>
          <w:bCs/>
          <w:sz w:val="24"/>
          <w:szCs w:val="24"/>
        </w:rPr>
      </w:pPr>
      <w:r w:rsidRPr="00802234">
        <w:rPr>
          <w:rFonts w:ascii="Arial" w:hAnsi="Arial" w:cs="Arial"/>
          <w:bCs/>
          <w:sz w:val="24"/>
          <w:szCs w:val="24"/>
        </w:rPr>
        <w:t xml:space="preserve">Email </w:t>
      </w:r>
      <w:r w:rsidR="00802234" w:rsidRPr="00802234">
        <w:rPr>
          <w:rFonts w:ascii="Arial" w:hAnsi="Arial" w:cs="Arial"/>
          <w:bCs/>
          <w:sz w:val="24"/>
          <w:szCs w:val="24"/>
        </w:rPr>
        <w:t xml:space="preserve">sent </w:t>
      </w:r>
      <w:r w:rsidRPr="00802234">
        <w:rPr>
          <w:rFonts w:ascii="Arial" w:hAnsi="Arial" w:cs="Arial"/>
          <w:bCs/>
          <w:sz w:val="24"/>
          <w:szCs w:val="24"/>
        </w:rPr>
        <w:t>from Peter Allen to Julie Hook</w:t>
      </w:r>
      <w:r w:rsidR="00802234" w:rsidRPr="00802234">
        <w:rPr>
          <w:rFonts w:ascii="Arial" w:hAnsi="Arial" w:cs="Arial"/>
          <w:bCs/>
          <w:sz w:val="24"/>
          <w:szCs w:val="24"/>
        </w:rPr>
        <w:t xml:space="preserve"> on 21.12.20</w:t>
      </w:r>
      <w:r w:rsidRPr="00802234">
        <w:rPr>
          <w:rFonts w:ascii="Arial" w:hAnsi="Arial" w:cs="Arial"/>
          <w:bCs/>
          <w:sz w:val="24"/>
          <w:szCs w:val="24"/>
        </w:rPr>
        <w:t xml:space="preserve"> re website resourcing, support, and ownership.</w:t>
      </w:r>
    </w:p>
    <w:p w14:paraId="4F6A2624" w14:textId="77777777" w:rsidR="00802234" w:rsidRPr="00802234" w:rsidRDefault="00802234" w:rsidP="00802234">
      <w:pPr>
        <w:pStyle w:val="ListParagraph"/>
        <w:spacing w:line="276" w:lineRule="auto"/>
        <w:ind w:left="1440"/>
        <w:rPr>
          <w:rFonts w:ascii="Arial" w:hAnsi="Arial" w:cs="Arial"/>
          <w:bCs/>
          <w:sz w:val="24"/>
          <w:szCs w:val="24"/>
        </w:rPr>
      </w:pPr>
    </w:p>
    <w:p w14:paraId="77C34E09" w14:textId="77777777" w:rsidR="00A7473D" w:rsidRDefault="00A7473D" w:rsidP="00802234">
      <w:pPr>
        <w:spacing w:before="60" w:after="60"/>
        <w:rPr>
          <w:rFonts w:ascii="Arial" w:hAnsi="Arial" w:cs="Arial"/>
          <w:b/>
          <w:sz w:val="28"/>
          <w:szCs w:val="28"/>
        </w:rPr>
      </w:pPr>
      <w:r>
        <w:rPr>
          <w:rFonts w:ascii="Arial" w:hAnsi="Arial" w:cs="Arial"/>
          <w:b/>
          <w:sz w:val="28"/>
          <w:szCs w:val="28"/>
        </w:rPr>
        <w:t>General</w:t>
      </w:r>
    </w:p>
    <w:p w14:paraId="1A95A609" w14:textId="0C8AC811" w:rsidR="00A7473D" w:rsidRPr="00366272" w:rsidRDefault="00A7473D" w:rsidP="00802234">
      <w:pPr>
        <w:pStyle w:val="ListParagraph"/>
        <w:numPr>
          <w:ilvl w:val="0"/>
          <w:numId w:val="7"/>
        </w:numPr>
        <w:spacing w:before="60" w:after="60" w:line="276" w:lineRule="auto"/>
        <w:contextualSpacing/>
        <w:rPr>
          <w:rFonts w:ascii="Arial" w:hAnsi="Arial" w:cs="Arial"/>
          <w:bCs/>
          <w:sz w:val="24"/>
          <w:szCs w:val="24"/>
        </w:rPr>
      </w:pPr>
      <w:r w:rsidRPr="00366272">
        <w:rPr>
          <w:rFonts w:ascii="Arial" w:hAnsi="Arial" w:cs="Arial"/>
          <w:bCs/>
          <w:sz w:val="24"/>
          <w:szCs w:val="24"/>
        </w:rPr>
        <w:t>Mark Benjamin’s connection with SAM</w:t>
      </w:r>
      <w:r w:rsidR="00802234">
        <w:rPr>
          <w:rFonts w:ascii="Arial" w:hAnsi="Arial" w:cs="Arial"/>
          <w:bCs/>
          <w:sz w:val="24"/>
          <w:szCs w:val="24"/>
        </w:rPr>
        <w:t xml:space="preserve">S </w:t>
      </w:r>
      <w:r w:rsidRPr="00366272">
        <w:rPr>
          <w:rFonts w:ascii="Arial" w:hAnsi="Arial" w:cs="Arial"/>
          <w:bCs/>
          <w:sz w:val="24"/>
          <w:szCs w:val="24"/>
        </w:rPr>
        <w:t xml:space="preserve">was </w:t>
      </w:r>
      <w:r>
        <w:rPr>
          <w:rFonts w:ascii="Arial" w:hAnsi="Arial" w:cs="Arial"/>
          <w:bCs/>
          <w:sz w:val="24"/>
          <w:szCs w:val="24"/>
        </w:rPr>
        <w:t>discussed.</w:t>
      </w:r>
    </w:p>
    <w:p w14:paraId="7A0F56FF" w14:textId="4A37AB63" w:rsidR="00A7473D" w:rsidRDefault="00A7473D" w:rsidP="00802234">
      <w:pPr>
        <w:pStyle w:val="ListParagraph"/>
        <w:numPr>
          <w:ilvl w:val="0"/>
          <w:numId w:val="7"/>
        </w:numPr>
        <w:spacing w:before="60" w:after="60" w:line="276" w:lineRule="auto"/>
        <w:contextualSpacing/>
        <w:rPr>
          <w:rFonts w:ascii="Arial" w:hAnsi="Arial" w:cs="Arial"/>
          <w:bCs/>
          <w:sz w:val="24"/>
          <w:szCs w:val="24"/>
        </w:rPr>
      </w:pPr>
      <w:r>
        <w:rPr>
          <w:rFonts w:ascii="Arial" w:hAnsi="Arial" w:cs="Arial"/>
          <w:bCs/>
          <w:sz w:val="24"/>
          <w:szCs w:val="24"/>
        </w:rPr>
        <w:t>Martin suggested Angela</w:t>
      </w:r>
      <w:r w:rsidR="00B07BAB">
        <w:rPr>
          <w:rFonts w:ascii="Arial" w:hAnsi="Arial" w:cs="Arial"/>
          <w:bCs/>
          <w:sz w:val="24"/>
          <w:szCs w:val="24"/>
        </w:rPr>
        <w:t>, as Ministerial Appointment</w:t>
      </w:r>
      <w:r>
        <w:rPr>
          <w:rFonts w:ascii="Arial" w:hAnsi="Arial" w:cs="Arial"/>
          <w:bCs/>
          <w:sz w:val="24"/>
          <w:szCs w:val="24"/>
        </w:rPr>
        <w:t xml:space="preserve"> write </w:t>
      </w:r>
      <w:r w:rsidR="00B07BAB">
        <w:rPr>
          <w:rFonts w:ascii="Arial" w:hAnsi="Arial" w:cs="Arial"/>
          <w:bCs/>
          <w:sz w:val="24"/>
          <w:szCs w:val="24"/>
        </w:rPr>
        <w:t xml:space="preserve">directly to the Minister </w:t>
      </w:r>
      <w:r>
        <w:rPr>
          <w:rFonts w:ascii="Arial" w:hAnsi="Arial" w:cs="Arial"/>
          <w:bCs/>
          <w:sz w:val="24"/>
          <w:szCs w:val="24"/>
        </w:rPr>
        <w:t xml:space="preserve">re the difficulty in tracking the financials </w:t>
      </w:r>
      <w:r w:rsidR="00B07BAB">
        <w:rPr>
          <w:rFonts w:ascii="Arial" w:hAnsi="Arial" w:cs="Arial"/>
          <w:bCs/>
          <w:sz w:val="24"/>
          <w:szCs w:val="24"/>
        </w:rPr>
        <w:t>due to lack of financial information.</w:t>
      </w:r>
    </w:p>
    <w:p w14:paraId="39896987" w14:textId="77777777" w:rsidR="00A7473D" w:rsidRDefault="00A7473D" w:rsidP="00802234">
      <w:pPr>
        <w:pStyle w:val="ListParagraph"/>
        <w:numPr>
          <w:ilvl w:val="0"/>
          <w:numId w:val="7"/>
        </w:numPr>
        <w:spacing w:before="60" w:after="60" w:line="276" w:lineRule="auto"/>
        <w:contextualSpacing/>
        <w:rPr>
          <w:rFonts w:ascii="Arial" w:hAnsi="Arial" w:cs="Arial"/>
          <w:bCs/>
          <w:sz w:val="24"/>
          <w:szCs w:val="24"/>
        </w:rPr>
      </w:pPr>
      <w:r>
        <w:rPr>
          <w:rFonts w:ascii="Arial" w:hAnsi="Arial" w:cs="Arial"/>
          <w:bCs/>
          <w:sz w:val="24"/>
          <w:szCs w:val="24"/>
        </w:rPr>
        <w:t xml:space="preserve">Maxine commented that written reports would be appreciated. </w:t>
      </w:r>
    </w:p>
    <w:p w14:paraId="67A2214E" w14:textId="77777777" w:rsidR="00A7473D" w:rsidRPr="00802234" w:rsidRDefault="00A7473D" w:rsidP="00802234">
      <w:pPr>
        <w:pStyle w:val="ListParagraph"/>
        <w:numPr>
          <w:ilvl w:val="0"/>
          <w:numId w:val="7"/>
        </w:numPr>
        <w:spacing w:before="60" w:after="60" w:line="276" w:lineRule="auto"/>
        <w:contextualSpacing/>
        <w:rPr>
          <w:rFonts w:ascii="Arial" w:hAnsi="Arial" w:cs="Arial"/>
          <w:bCs/>
          <w:sz w:val="24"/>
          <w:szCs w:val="24"/>
        </w:rPr>
      </w:pPr>
      <w:r w:rsidRPr="00802234">
        <w:rPr>
          <w:rFonts w:ascii="Arial" w:hAnsi="Arial" w:cs="Arial"/>
          <w:bCs/>
          <w:sz w:val="24"/>
          <w:szCs w:val="24"/>
        </w:rPr>
        <w:t>Jo to invite a Specialist Connector to the February meeting.</w:t>
      </w:r>
    </w:p>
    <w:p w14:paraId="51E48F31" w14:textId="77777777" w:rsidR="00A7473D" w:rsidRPr="00802234" w:rsidRDefault="00A7473D" w:rsidP="00802234">
      <w:pPr>
        <w:pStyle w:val="ListParagraph"/>
        <w:numPr>
          <w:ilvl w:val="0"/>
          <w:numId w:val="7"/>
        </w:numPr>
        <w:spacing w:before="60" w:after="60" w:line="276" w:lineRule="auto"/>
        <w:contextualSpacing/>
        <w:rPr>
          <w:rFonts w:ascii="Arial" w:hAnsi="Arial" w:cs="Arial"/>
          <w:bCs/>
          <w:sz w:val="24"/>
          <w:szCs w:val="24"/>
        </w:rPr>
      </w:pPr>
      <w:r w:rsidRPr="00802234">
        <w:rPr>
          <w:rFonts w:ascii="Arial" w:hAnsi="Arial" w:cs="Arial"/>
          <w:bCs/>
          <w:sz w:val="24"/>
          <w:szCs w:val="24"/>
        </w:rPr>
        <w:t xml:space="preserve">Jo to invite Piki from Te </w:t>
      </w:r>
      <w:proofErr w:type="spellStart"/>
      <w:r w:rsidRPr="00802234">
        <w:rPr>
          <w:rFonts w:ascii="Arial" w:hAnsi="Arial" w:cs="Arial"/>
          <w:bCs/>
          <w:sz w:val="24"/>
          <w:szCs w:val="24"/>
        </w:rPr>
        <w:t>Tihi</w:t>
      </w:r>
      <w:proofErr w:type="spellEnd"/>
      <w:r w:rsidRPr="00802234">
        <w:rPr>
          <w:rFonts w:ascii="Arial" w:hAnsi="Arial" w:cs="Arial"/>
          <w:bCs/>
          <w:sz w:val="24"/>
          <w:szCs w:val="24"/>
        </w:rPr>
        <w:t xml:space="preserve"> to attend the February meeting (overview of the Mana Whenua Engagement project).</w:t>
      </w:r>
    </w:p>
    <w:p w14:paraId="48562D2E" w14:textId="77777777" w:rsidR="00A7473D" w:rsidRDefault="00A7473D" w:rsidP="00802234">
      <w:pPr>
        <w:spacing w:before="60" w:after="60"/>
        <w:ind w:left="360"/>
        <w:contextualSpacing/>
        <w:rPr>
          <w:rFonts w:ascii="Arial" w:hAnsi="Arial" w:cs="Arial"/>
          <w:bCs/>
          <w:sz w:val="24"/>
          <w:szCs w:val="24"/>
          <w:highlight w:val="yellow"/>
        </w:rPr>
      </w:pPr>
    </w:p>
    <w:p w14:paraId="2D102A82" w14:textId="46B364DE" w:rsidR="00A7473D" w:rsidRDefault="00A7473D" w:rsidP="00802234">
      <w:pPr>
        <w:spacing w:before="60" w:after="60"/>
        <w:ind w:left="360"/>
        <w:contextualSpacing/>
        <w:rPr>
          <w:rFonts w:ascii="Arial" w:hAnsi="Arial" w:cs="Arial"/>
          <w:bCs/>
          <w:sz w:val="24"/>
          <w:szCs w:val="24"/>
        </w:rPr>
      </w:pPr>
      <w:r w:rsidRPr="004B7EE5">
        <w:rPr>
          <w:rFonts w:ascii="Arial" w:hAnsi="Arial" w:cs="Arial"/>
          <w:bCs/>
          <w:sz w:val="24"/>
          <w:szCs w:val="24"/>
        </w:rPr>
        <w:t>The meeting closed at 3.00pm</w:t>
      </w:r>
    </w:p>
    <w:p w14:paraId="6B31825F" w14:textId="65635BAA" w:rsidR="006928B4" w:rsidRDefault="006928B4" w:rsidP="00802234">
      <w:pPr>
        <w:spacing w:before="60" w:after="60"/>
        <w:ind w:left="360"/>
        <w:contextualSpacing/>
        <w:rPr>
          <w:rFonts w:ascii="Arial" w:hAnsi="Arial" w:cs="Arial"/>
          <w:bCs/>
          <w:sz w:val="24"/>
          <w:szCs w:val="24"/>
        </w:rPr>
      </w:pPr>
    </w:p>
    <w:p w14:paraId="7374C74C" w14:textId="77777777" w:rsidR="006928B4" w:rsidRPr="00271B17" w:rsidRDefault="006928B4" w:rsidP="006928B4">
      <w:pPr>
        <w:pStyle w:val="Heading1"/>
        <w:rPr>
          <w:rFonts w:ascii="Arial" w:hAnsi="Arial" w:cs="Arial"/>
          <w:b/>
          <w:color w:val="auto"/>
          <w:sz w:val="24"/>
        </w:rPr>
      </w:pPr>
      <w:r w:rsidRPr="00271B17">
        <w:rPr>
          <w:rFonts w:ascii="Arial" w:hAnsi="Arial" w:cs="Arial"/>
          <w:b/>
          <w:color w:val="auto"/>
          <w:sz w:val="28"/>
        </w:rPr>
        <w:t xml:space="preserve">Practical matters  </w:t>
      </w:r>
    </w:p>
    <w:p w14:paraId="620E95EF" w14:textId="7464C551" w:rsidR="006928B4" w:rsidRPr="00271B17" w:rsidRDefault="006928B4" w:rsidP="006928B4">
      <w:pPr>
        <w:pStyle w:val="Heading1"/>
        <w:rPr>
          <w:rFonts w:ascii="Arial" w:hAnsi="Arial" w:cs="Arial"/>
          <w:color w:val="auto"/>
          <w:sz w:val="24"/>
        </w:rPr>
      </w:pPr>
      <w:r w:rsidRPr="00271B17">
        <w:rPr>
          <w:rFonts w:ascii="Arial" w:hAnsi="Arial" w:cs="Arial"/>
          <w:b/>
          <w:color w:val="auto"/>
          <w:sz w:val="24"/>
        </w:rPr>
        <w:t xml:space="preserve">Date of next meeting: </w:t>
      </w:r>
      <w:r w:rsidRPr="00271B17">
        <w:rPr>
          <w:rFonts w:ascii="Arial" w:hAnsi="Arial" w:cs="Arial"/>
          <w:color w:val="auto"/>
          <w:sz w:val="24"/>
        </w:rPr>
        <w:t xml:space="preserve">Thursday </w:t>
      </w:r>
      <w:r>
        <w:rPr>
          <w:rFonts w:ascii="Arial" w:hAnsi="Arial" w:cs="Arial"/>
          <w:color w:val="auto"/>
          <w:sz w:val="24"/>
        </w:rPr>
        <w:t xml:space="preserve">25 February </w:t>
      </w:r>
      <w:r w:rsidRPr="00271B17">
        <w:rPr>
          <w:rFonts w:ascii="Arial" w:hAnsi="Arial" w:cs="Arial"/>
          <w:color w:val="auto"/>
          <w:sz w:val="24"/>
        </w:rPr>
        <w:t>202</w:t>
      </w:r>
      <w:r>
        <w:rPr>
          <w:rFonts w:ascii="Arial" w:hAnsi="Arial" w:cs="Arial"/>
          <w:color w:val="auto"/>
          <w:sz w:val="24"/>
        </w:rPr>
        <w:t>1</w:t>
      </w:r>
      <w:r w:rsidRPr="00271B17">
        <w:rPr>
          <w:rFonts w:ascii="Arial" w:hAnsi="Arial" w:cs="Arial"/>
          <w:color w:val="auto"/>
          <w:sz w:val="24"/>
        </w:rPr>
        <w:t xml:space="preserve"> 11.00 am</w:t>
      </w:r>
      <w:r>
        <w:rPr>
          <w:rFonts w:ascii="Arial" w:hAnsi="Arial" w:cs="Arial"/>
          <w:color w:val="auto"/>
          <w:sz w:val="24"/>
        </w:rPr>
        <w:t xml:space="preserve"> in The Lounge, PSA Building, 198 Cuba Street, Palmerston North</w:t>
      </w:r>
    </w:p>
    <w:p w14:paraId="649ADE3E" w14:textId="77777777" w:rsidR="006928B4" w:rsidRPr="00271B17" w:rsidRDefault="006928B4" w:rsidP="006928B4">
      <w:pPr>
        <w:rPr>
          <w:rFonts w:ascii="Arial" w:hAnsi="Arial" w:cs="Arial"/>
          <w:b/>
          <w:caps/>
          <w:sz w:val="24"/>
          <w:szCs w:val="24"/>
        </w:rPr>
      </w:pPr>
    </w:p>
    <w:p w14:paraId="244CEA5C" w14:textId="77777777" w:rsidR="006928B4" w:rsidRPr="00271B17" w:rsidRDefault="006928B4" w:rsidP="006928B4">
      <w:pPr>
        <w:spacing w:after="0"/>
        <w:rPr>
          <w:rFonts w:ascii="Arial" w:hAnsi="Arial" w:cs="Arial"/>
          <w:sz w:val="24"/>
          <w:szCs w:val="24"/>
        </w:rPr>
      </w:pPr>
      <w:r w:rsidRPr="00271B17">
        <w:rPr>
          <w:rFonts w:ascii="Arial" w:hAnsi="Arial" w:cs="Arial"/>
          <w:b/>
          <w:sz w:val="24"/>
          <w:szCs w:val="24"/>
        </w:rPr>
        <w:t xml:space="preserve">I confirmed </w:t>
      </w:r>
      <w:r w:rsidRPr="00271B17">
        <w:rPr>
          <w:rFonts w:ascii="Arial" w:hAnsi="Arial" w:cs="Arial"/>
          <w:sz w:val="24"/>
          <w:szCs w:val="24"/>
        </w:rPr>
        <w:t>that these minutes constitute a true and correct record of the proceedings of the meeting</w:t>
      </w:r>
    </w:p>
    <w:p w14:paraId="35C78C3C" w14:textId="77777777" w:rsidR="006928B4" w:rsidRPr="00271B17" w:rsidRDefault="006928B4" w:rsidP="006928B4">
      <w:pPr>
        <w:spacing w:after="0"/>
        <w:rPr>
          <w:rFonts w:ascii="Arial" w:hAnsi="Arial" w:cs="Arial"/>
          <w:sz w:val="24"/>
          <w:szCs w:val="24"/>
        </w:rPr>
      </w:pPr>
    </w:p>
    <w:p w14:paraId="435BB835" w14:textId="77777777" w:rsidR="006928B4" w:rsidRPr="00271B17" w:rsidRDefault="006928B4" w:rsidP="006928B4">
      <w:pPr>
        <w:spacing w:after="0"/>
        <w:rPr>
          <w:rFonts w:ascii="Arial" w:hAnsi="Arial" w:cs="Arial"/>
          <w:sz w:val="24"/>
          <w:szCs w:val="24"/>
        </w:rPr>
      </w:pPr>
    </w:p>
    <w:p w14:paraId="30B69E00" w14:textId="5A39F45C" w:rsidR="006928B4" w:rsidRDefault="006928B4" w:rsidP="006928B4">
      <w:pPr>
        <w:spacing w:after="0"/>
        <w:rPr>
          <w:rFonts w:ascii="Arial" w:hAnsi="Arial" w:cs="Arial"/>
          <w:sz w:val="24"/>
          <w:szCs w:val="24"/>
        </w:rPr>
      </w:pPr>
      <w:r w:rsidRPr="00271B17">
        <w:rPr>
          <w:rFonts w:ascii="Arial" w:hAnsi="Arial" w:cs="Arial"/>
          <w:sz w:val="24"/>
          <w:szCs w:val="24"/>
        </w:rPr>
        <w:t xml:space="preserve">DATED this </w:t>
      </w:r>
      <w:r>
        <w:rPr>
          <w:rFonts w:ascii="Arial" w:hAnsi="Arial" w:cs="Arial"/>
          <w:sz w:val="24"/>
          <w:szCs w:val="24"/>
        </w:rPr>
        <w:t>25</w:t>
      </w:r>
      <w:r w:rsidRPr="006928B4">
        <w:rPr>
          <w:rFonts w:ascii="Arial" w:hAnsi="Arial" w:cs="Arial"/>
          <w:sz w:val="24"/>
          <w:szCs w:val="24"/>
          <w:vertAlign w:val="superscript"/>
        </w:rPr>
        <w:t>th</w:t>
      </w:r>
      <w:r>
        <w:rPr>
          <w:rFonts w:ascii="Arial" w:hAnsi="Arial" w:cs="Arial"/>
          <w:sz w:val="24"/>
          <w:szCs w:val="24"/>
        </w:rPr>
        <w:t xml:space="preserve"> day of February 2021</w:t>
      </w:r>
    </w:p>
    <w:p w14:paraId="68D82A2F" w14:textId="77777777" w:rsidR="006928B4" w:rsidRDefault="006928B4" w:rsidP="006928B4">
      <w:pPr>
        <w:spacing w:after="0" w:line="240" w:lineRule="auto"/>
        <w:rPr>
          <w:rFonts w:ascii="Arial" w:hAnsi="Arial" w:cs="Arial"/>
          <w:sz w:val="24"/>
          <w:szCs w:val="24"/>
        </w:rPr>
      </w:pPr>
    </w:p>
    <w:p w14:paraId="47D73227" w14:textId="35D4D0C1" w:rsidR="006928B4" w:rsidRDefault="006928B4" w:rsidP="006928B4">
      <w:pPr>
        <w:spacing w:after="0" w:line="240" w:lineRule="auto"/>
        <w:rPr>
          <w:rFonts w:ascii="Arial" w:hAnsi="Arial" w:cs="Arial"/>
          <w:sz w:val="24"/>
          <w:szCs w:val="24"/>
        </w:rPr>
      </w:pPr>
      <w:r w:rsidRPr="002E6231">
        <w:rPr>
          <w:noProof/>
        </w:rPr>
        <w:drawing>
          <wp:inline distT="0" distB="0" distL="0" distR="0" wp14:anchorId="40593DC0" wp14:editId="3AA2CD16">
            <wp:extent cx="962025" cy="5810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62025" cy="581025"/>
                    </a:xfrm>
                    <a:prstGeom prst="rect">
                      <a:avLst/>
                    </a:prstGeom>
                    <a:noFill/>
                    <a:ln>
                      <a:noFill/>
                    </a:ln>
                  </pic:spPr>
                </pic:pic>
              </a:graphicData>
            </a:graphic>
          </wp:inline>
        </w:drawing>
      </w:r>
    </w:p>
    <w:p w14:paraId="25ABDD48" w14:textId="77777777" w:rsidR="006928B4" w:rsidRDefault="006928B4" w:rsidP="006928B4">
      <w:pPr>
        <w:spacing w:after="0" w:line="240" w:lineRule="auto"/>
        <w:rPr>
          <w:rFonts w:ascii="Arial" w:hAnsi="Arial" w:cs="Arial"/>
          <w:sz w:val="24"/>
          <w:szCs w:val="24"/>
        </w:rPr>
      </w:pPr>
    </w:p>
    <w:p w14:paraId="4D54E833" w14:textId="77777777" w:rsidR="006928B4" w:rsidRPr="00E84F53" w:rsidRDefault="006928B4" w:rsidP="006928B4">
      <w:pPr>
        <w:spacing w:after="0" w:line="240" w:lineRule="auto"/>
        <w:rPr>
          <w:rFonts w:ascii="Arial" w:hAnsi="Arial" w:cs="Arial"/>
          <w:b/>
          <w:sz w:val="24"/>
          <w:szCs w:val="24"/>
        </w:rPr>
      </w:pPr>
      <w:r w:rsidRPr="00E84F53">
        <w:rPr>
          <w:rFonts w:ascii="Arial" w:hAnsi="Arial" w:cs="Arial"/>
          <w:b/>
          <w:sz w:val="24"/>
          <w:szCs w:val="24"/>
        </w:rPr>
        <w:t>Peter Allen</w:t>
      </w:r>
    </w:p>
    <w:p w14:paraId="38649EA0" w14:textId="4C73388A" w:rsidR="006D3976" w:rsidRPr="00342D22" w:rsidRDefault="006928B4" w:rsidP="00342D22">
      <w:pPr>
        <w:spacing w:after="0" w:line="240" w:lineRule="auto"/>
        <w:rPr>
          <w:rFonts w:ascii="Arial" w:hAnsi="Arial" w:cs="Arial"/>
          <w:b/>
          <w:sz w:val="24"/>
          <w:szCs w:val="24"/>
        </w:rPr>
      </w:pPr>
      <w:r>
        <w:rPr>
          <w:rFonts w:ascii="Arial" w:hAnsi="Arial" w:cs="Arial"/>
          <w:b/>
          <w:sz w:val="24"/>
          <w:szCs w:val="24"/>
        </w:rPr>
        <w:t xml:space="preserve">Chair, </w:t>
      </w:r>
      <w:r w:rsidRPr="00E84F53">
        <w:rPr>
          <w:rFonts w:ascii="Arial" w:hAnsi="Arial" w:cs="Arial"/>
          <w:b/>
          <w:sz w:val="24"/>
          <w:szCs w:val="24"/>
        </w:rPr>
        <w:t>MidCentral Governance Group</w:t>
      </w:r>
    </w:p>
    <w:sectPr w:rsidR="006D3976" w:rsidRPr="00342D22" w:rsidSect="00342D22">
      <w:footerReference w:type="default" r:id="rId12"/>
      <w:pgSz w:w="11906" w:h="16838"/>
      <w:pgMar w:top="992" w:right="1418" w:bottom="284" w:left="1418" w:header="709" w:footer="51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8195AD" w14:textId="77777777" w:rsidR="00802234" w:rsidRDefault="00802234" w:rsidP="00802234">
      <w:pPr>
        <w:spacing w:after="0" w:line="240" w:lineRule="auto"/>
      </w:pPr>
      <w:r>
        <w:separator/>
      </w:r>
    </w:p>
  </w:endnote>
  <w:endnote w:type="continuationSeparator" w:id="0">
    <w:p w14:paraId="7F14314C" w14:textId="77777777" w:rsidR="00802234" w:rsidRDefault="00802234" w:rsidP="008022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uli">
    <w:panose1 w:val="00000500000000000000"/>
    <w:charset w:val="00"/>
    <w:family w:val="auto"/>
    <w:pitch w:val="variable"/>
    <w:sig w:usb0="20000007" w:usb1="00000001"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22140760"/>
      <w:docPartObj>
        <w:docPartGallery w:val="Page Numbers (Bottom of Page)"/>
        <w:docPartUnique/>
      </w:docPartObj>
    </w:sdtPr>
    <w:sdtEndPr>
      <w:rPr>
        <w:rFonts w:ascii="Muli" w:hAnsi="Muli"/>
        <w:noProof/>
        <w:color w:val="D9D9D9" w:themeColor="background1" w:themeShade="D9"/>
      </w:rPr>
    </w:sdtEndPr>
    <w:sdtContent>
      <w:p w14:paraId="53BBD0B7" w14:textId="0BAEA7BF" w:rsidR="00342D22" w:rsidRPr="00342D22" w:rsidRDefault="00342D22">
        <w:pPr>
          <w:pStyle w:val="Footer"/>
          <w:rPr>
            <w:rFonts w:ascii="Muli" w:hAnsi="Muli"/>
            <w:color w:val="D9D9D9" w:themeColor="background1" w:themeShade="D9"/>
          </w:rPr>
        </w:pPr>
        <w:r w:rsidRPr="00342D22">
          <w:rPr>
            <w:rFonts w:ascii="Muli" w:hAnsi="Muli"/>
            <w:color w:val="D9D9D9" w:themeColor="background1" w:themeShade="D9"/>
          </w:rPr>
          <w:fldChar w:fldCharType="begin"/>
        </w:r>
        <w:r w:rsidRPr="00342D22">
          <w:rPr>
            <w:rFonts w:ascii="Muli" w:hAnsi="Muli"/>
            <w:color w:val="D9D9D9" w:themeColor="background1" w:themeShade="D9"/>
          </w:rPr>
          <w:instrText xml:space="preserve"> PAGE   \* MERGEFORMAT </w:instrText>
        </w:r>
        <w:r w:rsidRPr="00342D22">
          <w:rPr>
            <w:rFonts w:ascii="Muli" w:hAnsi="Muli"/>
            <w:color w:val="D9D9D9" w:themeColor="background1" w:themeShade="D9"/>
          </w:rPr>
          <w:fldChar w:fldCharType="separate"/>
        </w:r>
        <w:r w:rsidRPr="00342D22">
          <w:rPr>
            <w:rFonts w:ascii="Muli" w:hAnsi="Muli"/>
            <w:noProof/>
            <w:color w:val="D9D9D9" w:themeColor="background1" w:themeShade="D9"/>
          </w:rPr>
          <w:t>2</w:t>
        </w:r>
        <w:r w:rsidRPr="00342D22">
          <w:rPr>
            <w:rFonts w:ascii="Muli" w:hAnsi="Muli"/>
            <w:noProof/>
            <w:color w:val="D9D9D9" w:themeColor="background1" w:themeShade="D9"/>
          </w:rPr>
          <w:fldChar w:fldCharType="end"/>
        </w:r>
      </w:p>
    </w:sdtContent>
  </w:sdt>
  <w:p w14:paraId="40E7F485" w14:textId="77777777" w:rsidR="00342D22" w:rsidRDefault="00342D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733AFC" w14:textId="77777777" w:rsidR="00802234" w:rsidRDefault="00802234" w:rsidP="00802234">
      <w:pPr>
        <w:spacing w:after="0" w:line="240" w:lineRule="auto"/>
      </w:pPr>
      <w:r>
        <w:separator/>
      </w:r>
    </w:p>
  </w:footnote>
  <w:footnote w:type="continuationSeparator" w:id="0">
    <w:p w14:paraId="5E69DDB6" w14:textId="77777777" w:rsidR="00802234" w:rsidRDefault="00802234" w:rsidP="008022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6469BD"/>
    <w:multiLevelType w:val="hybridMultilevel"/>
    <w:tmpl w:val="D910D470"/>
    <w:lvl w:ilvl="0" w:tplc="14090003">
      <w:start w:val="1"/>
      <w:numFmt w:val="bullet"/>
      <w:lvlText w:val="o"/>
      <w:lvlJc w:val="left"/>
      <w:pPr>
        <w:ind w:left="1440" w:hanging="360"/>
      </w:pPr>
      <w:rPr>
        <w:rFonts w:ascii="Courier New" w:hAnsi="Courier New" w:cs="Courier New"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 w15:restartNumberingAfterBreak="0">
    <w:nsid w:val="2DE15C0F"/>
    <w:multiLevelType w:val="hybridMultilevel"/>
    <w:tmpl w:val="F80C76F2"/>
    <w:lvl w:ilvl="0" w:tplc="14090003">
      <w:start w:val="1"/>
      <w:numFmt w:val="bullet"/>
      <w:lvlText w:val="o"/>
      <w:lvlJc w:val="left"/>
      <w:pPr>
        <w:ind w:left="1440" w:hanging="360"/>
      </w:pPr>
      <w:rPr>
        <w:rFonts w:ascii="Courier New" w:hAnsi="Courier New" w:cs="Courier New"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2" w15:restartNumberingAfterBreak="0">
    <w:nsid w:val="2E965B8C"/>
    <w:multiLevelType w:val="hybridMultilevel"/>
    <w:tmpl w:val="A20C435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31432511"/>
    <w:multiLevelType w:val="hybridMultilevel"/>
    <w:tmpl w:val="7908C8D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3E2011DA"/>
    <w:multiLevelType w:val="hybridMultilevel"/>
    <w:tmpl w:val="5974355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6E1D1138"/>
    <w:multiLevelType w:val="hybridMultilevel"/>
    <w:tmpl w:val="6DC0B6D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797427DA"/>
    <w:multiLevelType w:val="hybridMultilevel"/>
    <w:tmpl w:val="3DA2DAE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drawingGridHorizontalSpacing w:val="110"/>
  <w:displayHorizontalDrawingGridEvery w:val="2"/>
  <w:displayVerticalDrawingGridEvery w:val="2"/>
  <w:characterSpacingControl w:val="doNotCompress"/>
  <w:savePreviewPicture/>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723"/>
    <w:rsid w:val="00056120"/>
    <w:rsid w:val="00062943"/>
    <w:rsid w:val="00064218"/>
    <w:rsid w:val="001409D0"/>
    <w:rsid w:val="00155DFF"/>
    <w:rsid w:val="00174643"/>
    <w:rsid w:val="00177749"/>
    <w:rsid w:val="00197679"/>
    <w:rsid w:val="001B2F2B"/>
    <w:rsid w:val="001F3CD5"/>
    <w:rsid w:val="002470A0"/>
    <w:rsid w:val="0026523F"/>
    <w:rsid w:val="00271377"/>
    <w:rsid w:val="00323AA4"/>
    <w:rsid w:val="00342D22"/>
    <w:rsid w:val="0035293D"/>
    <w:rsid w:val="00354EF8"/>
    <w:rsid w:val="0035698A"/>
    <w:rsid w:val="004E37CB"/>
    <w:rsid w:val="00505C79"/>
    <w:rsid w:val="00551D60"/>
    <w:rsid w:val="0055738B"/>
    <w:rsid w:val="00617779"/>
    <w:rsid w:val="00625896"/>
    <w:rsid w:val="00634F07"/>
    <w:rsid w:val="00676443"/>
    <w:rsid w:val="006928B4"/>
    <w:rsid w:val="006D3976"/>
    <w:rsid w:val="00742BAC"/>
    <w:rsid w:val="007574AD"/>
    <w:rsid w:val="00757974"/>
    <w:rsid w:val="007C1704"/>
    <w:rsid w:val="007E57A1"/>
    <w:rsid w:val="00802234"/>
    <w:rsid w:val="008864D3"/>
    <w:rsid w:val="00924AFF"/>
    <w:rsid w:val="00A01937"/>
    <w:rsid w:val="00A46FE3"/>
    <w:rsid w:val="00A50875"/>
    <w:rsid w:val="00A70352"/>
    <w:rsid w:val="00A7473D"/>
    <w:rsid w:val="00AA41A6"/>
    <w:rsid w:val="00B07BAB"/>
    <w:rsid w:val="00BD46A7"/>
    <w:rsid w:val="00C203B6"/>
    <w:rsid w:val="00C72347"/>
    <w:rsid w:val="00C979CF"/>
    <w:rsid w:val="00CE1723"/>
    <w:rsid w:val="00D61E63"/>
    <w:rsid w:val="00E033BE"/>
    <w:rsid w:val="00E92EFF"/>
    <w:rsid w:val="00F16F1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B0AC9CA"/>
  <w15:chartTrackingRefBased/>
  <w15:docId w15:val="{C5D97F0F-ED16-4FF3-8C35-1142260DA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Calibri" w:hAnsi="Verdana" w:cs="Times New Roman"/>
        <w:sz w:val="18"/>
        <w:szCs w:val="22"/>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2BAC"/>
    <w:pPr>
      <w:spacing w:after="200" w:line="276" w:lineRule="auto"/>
    </w:pPr>
  </w:style>
  <w:style w:type="paragraph" w:styleId="Heading1">
    <w:name w:val="heading 1"/>
    <w:basedOn w:val="Normal"/>
    <w:next w:val="Normal"/>
    <w:link w:val="Heading1Char"/>
    <w:uiPriority w:val="9"/>
    <w:qFormat/>
    <w:rsid w:val="00742BAC"/>
    <w:pPr>
      <w:keepNext/>
      <w:keepLines/>
      <w:spacing w:before="240" w:after="0"/>
      <w:outlineLvl w:val="0"/>
    </w:pPr>
    <w:rPr>
      <w:rFonts w:asciiTheme="majorHAnsi" w:eastAsiaTheme="majorEastAsia" w:hAnsiTheme="majorHAnsi" w:cstheme="majorBidi"/>
      <w:color w:val="374C80"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2BAC"/>
    <w:rPr>
      <w:rFonts w:asciiTheme="majorHAnsi" w:eastAsiaTheme="majorEastAsia" w:hAnsiTheme="majorHAnsi" w:cstheme="majorBidi"/>
      <w:color w:val="374C80" w:themeColor="accent1" w:themeShade="BF"/>
      <w:sz w:val="32"/>
      <w:szCs w:val="32"/>
    </w:rPr>
  </w:style>
  <w:style w:type="paragraph" w:styleId="Title">
    <w:name w:val="Title"/>
    <w:basedOn w:val="Normal"/>
    <w:next w:val="Normal"/>
    <w:link w:val="TitleChar"/>
    <w:qFormat/>
    <w:rsid w:val="00742BA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742BAC"/>
    <w:rPr>
      <w:rFonts w:asciiTheme="majorHAnsi" w:eastAsiaTheme="majorEastAsia" w:hAnsiTheme="majorHAnsi" w:cstheme="majorBidi"/>
      <w:spacing w:val="-10"/>
      <w:kern w:val="28"/>
      <w:sz w:val="56"/>
      <w:szCs w:val="56"/>
    </w:rPr>
  </w:style>
  <w:style w:type="character" w:styleId="Strong">
    <w:name w:val="Strong"/>
    <w:basedOn w:val="DefaultParagraphFont"/>
    <w:qFormat/>
    <w:rsid w:val="00742BAC"/>
    <w:rPr>
      <w:b/>
      <w:bCs/>
    </w:rPr>
  </w:style>
  <w:style w:type="paragraph" w:styleId="ListParagraph">
    <w:name w:val="List Paragraph"/>
    <w:basedOn w:val="Normal"/>
    <w:uiPriority w:val="99"/>
    <w:qFormat/>
    <w:rsid w:val="00742BAC"/>
    <w:pPr>
      <w:spacing w:after="0" w:line="240" w:lineRule="auto"/>
      <w:ind w:left="720"/>
    </w:pPr>
    <w:rPr>
      <w:rFonts w:eastAsia="Times New Roman"/>
    </w:rPr>
  </w:style>
  <w:style w:type="table" w:styleId="TableGrid">
    <w:name w:val="Table Grid"/>
    <w:basedOn w:val="TableNormal"/>
    <w:uiPriority w:val="39"/>
    <w:rsid w:val="00CE1723"/>
    <w:rPr>
      <w:rFonts w:asciiTheme="minorHAnsi" w:eastAsiaTheme="minorHAnsi"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23AA4"/>
    <w:pPr>
      <w:spacing w:before="100" w:beforeAutospacing="1" w:after="100" w:afterAutospacing="1" w:line="240" w:lineRule="auto"/>
    </w:pPr>
    <w:rPr>
      <w:rFonts w:ascii="Times New Roman" w:eastAsiaTheme="minorHAnsi" w:hAnsi="Times New Roman"/>
      <w:sz w:val="24"/>
      <w:szCs w:val="24"/>
      <w:lang w:eastAsia="en-NZ"/>
    </w:rPr>
  </w:style>
  <w:style w:type="paragraph" w:styleId="Header">
    <w:name w:val="header"/>
    <w:basedOn w:val="Normal"/>
    <w:link w:val="HeaderChar"/>
    <w:uiPriority w:val="99"/>
    <w:unhideWhenUsed/>
    <w:rsid w:val="008022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2234"/>
  </w:style>
  <w:style w:type="paragraph" w:styleId="Footer">
    <w:name w:val="footer"/>
    <w:basedOn w:val="Normal"/>
    <w:link w:val="FooterChar"/>
    <w:uiPriority w:val="99"/>
    <w:unhideWhenUsed/>
    <w:rsid w:val="008022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2234"/>
  </w:style>
  <w:style w:type="paragraph" w:styleId="BalloonText">
    <w:name w:val="Balloon Text"/>
    <w:basedOn w:val="Normal"/>
    <w:link w:val="BalloonTextChar"/>
    <w:uiPriority w:val="99"/>
    <w:semiHidden/>
    <w:unhideWhenUsed/>
    <w:rsid w:val="001B2F2B"/>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1B2F2B"/>
    <w:rPr>
      <w:rFonts w:ascii="Segoe UI" w:hAnsi="Segoe UI" w:cs="Segoe UI"/>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wmf"/><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7D4A0CA7036CF45AEFF4B85BEA93975" ma:contentTypeVersion="9" ma:contentTypeDescription="Create a new document." ma:contentTypeScope="" ma:versionID="37f2edc9ea0f7898ac8189a1547fb7b2">
  <xsd:schema xmlns:xsd="http://www.w3.org/2001/XMLSchema" xmlns:xs="http://www.w3.org/2001/XMLSchema" xmlns:p="http://schemas.microsoft.com/office/2006/metadata/properties" xmlns:ns3="4470620a-1afb-4ce8-83aa-ac9941dd45a2" targetNamespace="http://schemas.microsoft.com/office/2006/metadata/properties" ma:root="true" ma:fieldsID="1fe768224b0cdb74909edac6e0ea762d" ns3:_="">
    <xsd:import namespace="4470620a-1afb-4ce8-83aa-ac9941dd45a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70620a-1afb-4ce8-83aa-ac9941dd45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24B4AD-6A2E-4C0D-A7B7-808365FDC707}">
  <ds:schemaRefs>
    <ds:schemaRef ds:uri="http://schemas.microsoft.com/sharepoint/v3/contenttype/forms"/>
  </ds:schemaRefs>
</ds:datastoreItem>
</file>

<file path=customXml/itemProps2.xml><?xml version="1.0" encoding="utf-8"?>
<ds:datastoreItem xmlns:ds="http://schemas.openxmlformats.org/officeDocument/2006/customXml" ds:itemID="{459DFA0F-33E1-42A0-BC7D-47EF13A52FB2}">
  <ds:schemaRefs>
    <ds:schemaRef ds:uri="4470620a-1afb-4ce8-83aa-ac9941dd45a2"/>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 ds:uri="http://purl.org/dc/elements/1.1/"/>
    <ds:schemaRef ds:uri="http://purl.org/dc/terms/"/>
    <ds:schemaRef ds:uri="http://purl.org/dc/dcmitype/"/>
  </ds:schemaRefs>
</ds:datastoreItem>
</file>

<file path=customXml/itemProps3.xml><?xml version="1.0" encoding="utf-8"?>
<ds:datastoreItem xmlns:ds="http://schemas.openxmlformats.org/officeDocument/2006/customXml" ds:itemID="{51BECF64-4C56-4033-B07E-579935C6E4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70620a-1afb-4ce8-83aa-ac9941dd45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1067</Words>
  <Characters>6085</Characters>
  <Application>Microsoft Office Word</Application>
  <DocSecurity>0</DocSecurity>
  <Lines>50</Lines>
  <Paragraphs>14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Karakia</vt:lpstr>
    </vt:vector>
  </TitlesOfParts>
  <Company/>
  <LinksUpToDate>false</LinksUpToDate>
  <CharactersWithSpaces>7138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Brew</dc:creator>
  <cp:keywords/>
  <dc:description/>
  <cp:lastModifiedBy>Jo Brew</cp:lastModifiedBy>
  <cp:revision>5</cp:revision>
  <cp:lastPrinted>2021-02-19T02:28:00Z</cp:lastPrinted>
  <dcterms:created xsi:type="dcterms:W3CDTF">2021-02-25T23:19:00Z</dcterms:created>
  <dcterms:modified xsi:type="dcterms:W3CDTF">2021-04-06T04:52:00Z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0x010100F7D4A0CA7036CF45AEFF4B85BEA93975</vt:lpwstr>
  </property>
</Properties>
</file>