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92580D">
        <w:rPr>
          <w:rFonts w:ascii="Arial" w:hAnsi="Arial" w:cs="Arial"/>
          <w:b/>
          <w:sz w:val="32"/>
          <w:szCs w:val="24"/>
        </w:rPr>
        <w:t>28 November</w:t>
      </w:r>
      <w:r w:rsidR="005A36A7">
        <w:rPr>
          <w:rFonts w:ascii="Arial" w:hAnsi="Arial" w:cs="Arial"/>
          <w:b/>
          <w:sz w:val="32"/>
          <w:szCs w:val="24"/>
        </w:rPr>
        <w:t xml:space="preserve"> </w:t>
      </w:r>
      <w:r w:rsidR="00E95B46">
        <w:rPr>
          <w:rFonts w:ascii="Arial" w:hAnsi="Arial" w:cs="Arial"/>
          <w:b/>
          <w:sz w:val="32"/>
          <w:szCs w:val="24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57" w:rsidRPr="0014774C">
              <w:rPr>
                <w:rFonts w:ascii="Arial" w:hAnsi="Arial" w:cs="Arial"/>
                <w:sz w:val="24"/>
              </w:rPr>
              <w:t>Heather Browning</w:t>
            </w:r>
            <w:r w:rsidR="00CB0E57">
              <w:rPr>
                <w:rFonts w:ascii="Arial" w:hAnsi="Arial" w:cs="Arial"/>
                <w:sz w:val="24"/>
              </w:rPr>
              <w:t xml:space="preserve"> (Deputy Chair),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>, 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Zandra Vaccarino</w:t>
            </w:r>
          </w:p>
          <w:p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E95B46" w:rsidP="005A3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:rsidR="00CB0E57" w:rsidRDefault="00CB0E5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  <w:bookmarkStart w:id="0" w:name="_GoBack"/>
            <w:bookmarkEnd w:id="0"/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Conference Room</w:t>
            </w:r>
            <w:r w:rsidR="0092580D">
              <w:rPr>
                <w:rFonts w:ascii="Arial" w:hAnsi="Arial" w:cs="Arial"/>
                <w:sz w:val="24"/>
              </w:rPr>
              <w:t xml:space="preserve">, Level 2, </w:t>
            </w:r>
            <w:r>
              <w:rPr>
                <w:rFonts w:ascii="Arial" w:hAnsi="Arial" w:cs="Arial"/>
                <w:sz w:val="24"/>
              </w:rPr>
              <w:t xml:space="preserve">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</w:t>
            </w:r>
            <w:r w:rsidR="00CB0E57">
              <w:rPr>
                <w:rFonts w:ascii="Arial" w:hAnsi="Arial" w:cs="Arial"/>
                <w:sz w:val="24"/>
              </w:rPr>
              <w:t>am</w:t>
            </w:r>
            <w:r>
              <w:rPr>
                <w:rFonts w:ascii="Arial" w:hAnsi="Arial" w:cs="Arial"/>
                <w:sz w:val="24"/>
              </w:rPr>
              <w:t xml:space="preserve"> – 3.00pm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CB0E57" w:rsidRDefault="0092580D" w:rsidP="00CB0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CB0E57" w:rsidRDefault="0092580D" w:rsidP="00E2365E">
      <w:pPr>
        <w:rPr>
          <w:rFonts w:ascii="Arial" w:hAnsi="Arial" w:cs="Arial"/>
          <w:sz w:val="24"/>
          <w:szCs w:val="24"/>
        </w:rPr>
      </w:pPr>
      <w:r w:rsidRPr="0092580D">
        <w:rPr>
          <w:rFonts w:ascii="Arial" w:hAnsi="Arial" w:cs="Arial"/>
          <w:sz w:val="24"/>
          <w:szCs w:val="24"/>
        </w:rPr>
        <w:t>The minutes of the previous meeting held on 24 October were accepted as a true and correct record.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11E0" w:rsidRDefault="00E2365E" w:rsidP="002311E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Information: Monitoring Report</w:t>
      </w:r>
    </w:p>
    <w:p w:rsidR="00376188" w:rsidRDefault="002C39CF" w:rsidP="0037618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Bre</w:t>
      </w:r>
      <w:proofErr w:type="spellEnd"/>
      <w:r>
        <w:rPr>
          <w:rFonts w:ascii="Arial" w:hAnsi="Arial" w:cs="Arial"/>
          <w:sz w:val="24"/>
          <w:szCs w:val="24"/>
        </w:rPr>
        <w:t xml:space="preserve"> McQuade, Business Insight Specialist gave a </w:t>
      </w:r>
      <w:r w:rsidR="00376188">
        <w:rPr>
          <w:rFonts w:ascii="Arial" w:hAnsi="Arial" w:cs="Arial"/>
          <w:sz w:val="24"/>
          <w:szCs w:val="24"/>
        </w:rPr>
        <w:t>verbal update informing the group th</w:t>
      </w:r>
      <w:r w:rsidR="005E3161" w:rsidRPr="00376188">
        <w:rPr>
          <w:rFonts w:ascii="Arial" w:hAnsi="Arial" w:cs="Arial"/>
          <w:sz w:val="24"/>
          <w:szCs w:val="24"/>
        </w:rPr>
        <w:t>e July – September</w:t>
      </w:r>
      <w:r w:rsidR="009F6503">
        <w:rPr>
          <w:rFonts w:ascii="Arial" w:hAnsi="Arial" w:cs="Arial"/>
          <w:sz w:val="24"/>
          <w:szCs w:val="24"/>
        </w:rPr>
        <w:t xml:space="preserve"> 2019</w:t>
      </w:r>
      <w:r w:rsidR="005E3161" w:rsidRPr="00376188">
        <w:rPr>
          <w:rFonts w:ascii="Arial" w:hAnsi="Arial" w:cs="Arial"/>
          <w:sz w:val="24"/>
          <w:szCs w:val="24"/>
        </w:rPr>
        <w:t xml:space="preserve"> quarterly report</w:t>
      </w:r>
      <w:r w:rsidR="009F6503">
        <w:rPr>
          <w:rFonts w:ascii="Arial" w:hAnsi="Arial" w:cs="Arial"/>
          <w:sz w:val="24"/>
          <w:szCs w:val="24"/>
        </w:rPr>
        <w:t xml:space="preserve"> had</w:t>
      </w:r>
      <w:r w:rsidR="005E3161" w:rsidRPr="00376188">
        <w:rPr>
          <w:rFonts w:ascii="Arial" w:hAnsi="Arial" w:cs="Arial"/>
          <w:sz w:val="24"/>
          <w:szCs w:val="24"/>
        </w:rPr>
        <w:t xml:space="preserve"> been submitted to MoH for approval and signoff.</w:t>
      </w:r>
      <w:r w:rsidR="00376188">
        <w:rPr>
          <w:rFonts w:ascii="Arial" w:hAnsi="Arial" w:cs="Arial"/>
          <w:sz w:val="24"/>
          <w:szCs w:val="24"/>
        </w:rPr>
        <w:t xml:space="preserve">  </w:t>
      </w:r>
      <w:r w:rsidR="009F6503">
        <w:rPr>
          <w:rFonts w:ascii="Arial" w:hAnsi="Arial" w:cs="Arial"/>
          <w:sz w:val="24"/>
          <w:szCs w:val="24"/>
        </w:rPr>
        <w:t xml:space="preserve">A progress </w:t>
      </w:r>
      <w:r w:rsidR="00376188">
        <w:rPr>
          <w:rFonts w:ascii="Arial" w:hAnsi="Arial" w:cs="Arial"/>
          <w:sz w:val="24"/>
          <w:szCs w:val="24"/>
        </w:rPr>
        <w:t xml:space="preserve">update on the Customer </w:t>
      </w:r>
      <w:r w:rsidR="001D1BC1">
        <w:rPr>
          <w:rFonts w:ascii="Arial" w:hAnsi="Arial" w:cs="Arial"/>
          <w:sz w:val="24"/>
          <w:szCs w:val="24"/>
        </w:rPr>
        <w:t>Record</w:t>
      </w:r>
      <w:r w:rsidR="00376188">
        <w:rPr>
          <w:rFonts w:ascii="Arial" w:hAnsi="Arial" w:cs="Arial"/>
          <w:sz w:val="24"/>
          <w:szCs w:val="24"/>
        </w:rPr>
        <w:t xml:space="preserve"> Management (CRM) soft</w:t>
      </w:r>
      <w:r w:rsidR="001D1BC1">
        <w:rPr>
          <w:rFonts w:ascii="Arial" w:hAnsi="Arial" w:cs="Arial"/>
          <w:sz w:val="24"/>
          <w:szCs w:val="24"/>
        </w:rPr>
        <w:t>ware development upgrade informed</w:t>
      </w:r>
      <w:r w:rsidR="00376188">
        <w:rPr>
          <w:rFonts w:ascii="Arial" w:hAnsi="Arial" w:cs="Arial"/>
          <w:sz w:val="24"/>
          <w:szCs w:val="24"/>
        </w:rPr>
        <w:t xml:space="preserve"> the group phase 1 had been completed and released into production.  Phase 2 development has begun with the gathering of business and reporting requirements.</w:t>
      </w:r>
    </w:p>
    <w:p w:rsidR="009F6503" w:rsidRDefault="009F6503" w:rsidP="005E3161">
      <w:pPr>
        <w:jc w:val="both"/>
        <w:rPr>
          <w:rFonts w:ascii="Arial" w:hAnsi="Arial" w:cs="Arial"/>
          <w:b/>
          <w:sz w:val="28"/>
          <w:szCs w:val="28"/>
        </w:rPr>
      </w:pPr>
    </w:p>
    <w:p w:rsidR="009F6503" w:rsidRDefault="009F6503" w:rsidP="005E3161">
      <w:pPr>
        <w:jc w:val="both"/>
        <w:rPr>
          <w:rFonts w:ascii="Arial" w:hAnsi="Arial" w:cs="Arial"/>
          <w:b/>
          <w:sz w:val="28"/>
          <w:szCs w:val="28"/>
        </w:rPr>
      </w:pPr>
    </w:p>
    <w:p w:rsidR="005E3161" w:rsidRDefault="00376188" w:rsidP="005E316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Information: Zandra Vaccarino</w:t>
      </w:r>
    </w:p>
    <w:p w:rsidR="005E3161" w:rsidRPr="005E3161" w:rsidRDefault="00376188" w:rsidP="005E3161">
      <w:pPr>
        <w:jc w:val="both"/>
        <w:rPr>
          <w:rFonts w:ascii="Arial" w:hAnsi="Arial" w:cs="Arial"/>
          <w:sz w:val="24"/>
          <w:szCs w:val="24"/>
        </w:rPr>
      </w:pPr>
      <w:r w:rsidRPr="009F6503">
        <w:rPr>
          <w:rFonts w:ascii="Arial" w:hAnsi="Arial" w:cs="Arial"/>
          <w:sz w:val="24"/>
          <w:szCs w:val="24"/>
        </w:rPr>
        <w:t xml:space="preserve">Due to personal reasons, Zandra tendered her resignation from the MidCentral Governance Group.  The Chair thanked </w:t>
      </w:r>
      <w:r w:rsidR="009F6503" w:rsidRPr="009F6503">
        <w:rPr>
          <w:rFonts w:ascii="Arial" w:hAnsi="Arial" w:cs="Arial"/>
          <w:sz w:val="24"/>
          <w:szCs w:val="24"/>
        </w:rPr>
        <w:t xml:space="preserve">Zandra </w:t>
      </w:r>
      <w:r w:rsidRPr="009F6503">
        <w:rPr>
          <w:rFonts w:ascii="Arial" w:hAnsi="Arial" w:cs="Arial"/>
          <w:sz w:val="24"/>
          <w:szCs w:val="24"/>
        </w:rPr>
        <w:t>for her contr</w:t>
      </w:r>
      <w:r w:rsidR="009F6503" w:rsidRPr="009F6503">
        <w:rPr>
          <w:rFonts w:ascii="Arial" w:hAnsi="Arial" w:cs="Arial"/>
          <w:sz w:val="24"/>
          <w:szCs w:val="24"/>
        </w:rPr>
        <w:t>ibution to the group and accepted her resignation with regret.</w:t>
      </w:r>
    </w:p>
    <w:p w:rsidR="009C503D" w:rsidRDefault="009C503D" w:rsidP="007954EA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1D1BC1">
        <w:rPr>
          <w:rFonts w:ascii="Arial" w:hAnsi="Arial" w:cs="Arial"/>
          <w:b/>
          <w:sz w:val="28"/>
          <w:szCs w:val="28"/>
        </w:rPr>
        <w:t>Information: Operational update from Directors</w:t>
      </w:r>
    </w:p>
    <w:p w:rsidR="00B9339F" w:rsidRDefault="001D1BC1" w:rsidP="00133955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Lorna Sullivan and Marshall Te Tau gave operational updates.  Lorna’</w:t>
      </w:r>
      <w:r w:rsidR="00333E94">
        <w:rPr>
          <w:rFonts w:ascii="Arial" w:hAnsi="Arial" w:cs="Arial"/>
          <w:sz w:val="24"/>
          <w:szCs w:val="24"/>
        </w:rPr>
        <w:t>s update</w:t>
      </w:r>
      <w:r>
        <w:rPr>
          <w:rFonts w:ascii="Arial" w:hAnsi="Arial" w:cs="Arial"/>
          <w:sz w:val="24"/>
          <w:szCs w:val="24"/>
        </w:rPr>
        <w:t xml:space="preserve"> focused on workforce matters including the </w:t>
      </w:r>
      <w:r w:rsidR="00333E94">
        <w:rPr>
          <w:rFonts w:ascii="Arial" w:hAnsi="Arial" w:cs="Arial"/>
          <w:sz w:val="24"/>
          <w:szCs w:val="24"/>
        </w:rPr>
        <w:t>volume of work and high demand on connectors and</w:t>
      </w:r>
      <w:r w:rsidR="00133955">
        <w:rPr>
          <w:rFonts w:ascii="Arial" w:hAnsi="Arial" w:cs="Arial"/>
          <w:sz w:val="24"/>
          <w:szCs w:val="24"/>
        </w:rPr>
        <w:t xml:space="preserve"> the</w:t>
      </w:r>
      <w:r w:rsidR="00333E94">
        <w:rPr>
          <w:rFonts w:ascii="Arial" w:hAnsi="Arial" w:cs="Arial"/>
          <w:sz w:val="24"/>
          <w:szCs w:val="24"/>
        </w:rPr>
        <w:t xml:space="preserve"> possible solutions to manage these</w:t>
      </w:r>
      <w:r w:rsidR="00133955">
        <w:rPr>
          <w:rFonts w:ascii="Arial" w:hAnsi="Arial" w:cs="Arial"/>
          <w:sz w:val="24"/>
          <w:szCs w:val="24"/>
        </w:rPr>
        <w:t>.  The Governance Group agreed to support Lorna to manage</w:t>
      </w:r>
      <w:r w:rsidR="00333E94">
        <w:rPr>
          <w:rFonts w:ascii="Arial" w:hAnsi="Arial" w:cs="Arial"/>
          <w:sz w:val="24"/>
          <w:szCs w:val="24"/>
        </w:rPr>
        <w:t xml:space="preserve"> workforce challenges </w:t>
      </w:r>
      <w:r w:rsidR="00133955">
        <w:rPr>
          <w:rFonts w:ascii="Arial" w:hAnsi="Arial" w:cs="Arial"/>
          <w:sz w:val="24"/>
          <w:szCs w:val="24"/>
        </w:rPr>
        <w:t>to</w:t>
      </w:r>
      <w:r w:rsidR="00333E94">
        <w:rPr>
          <w:rFonts w:ascii="Arial" w:hAnsi="Arial" w:cs="Arial"/>
          <w:sz w:val="24"/>
          <w:szCs w:val="24"/>
        </w:rPr>
        <w:t xml:space="preserve"> maintain quality of service</w:t>
      </w:r>
      <w:r w:rsidR="00133955">
        <w:rPr>
          <w:rFonts w:ascii="Arial" w:hAnsi="Arial" w:cs="Arial"/>
          <w:sz w:val="24"/>
          <w:szCs w:val="24"/>
        </w:rPr>
        <w:t xml:space="preserve">.  Marshall’s </w:t>
      </w:r>
      <w:r w:rsidR="000E7D90">
        <w:rPr>
          <w:rFonts w:ascii="Arial" w:hAnsi="Arial" w:cs="Arial"/>
          <w:sz w:val="24"/>
          <w:szCs w:val="24"/>
        </w:rPr>
        <w:t>up</w:t>
      </w:r>
      <w:r w:rsidR="00080D28">
        <w:rPr>
          <w:rFonts w:ascii="Arial" w:hAnsi="Arial" w:cs="Arial"/>
          <w:sz w:val="24"/>
          <w:szCs w:val="24"/>
        </w:rPr>
        <w:t xml:space="preserve">date </w:t>
      </w:r>
      <w:r w:rsidR="00133955">
        <w:rPr>
          <w:rFonts w:ascii="Arial" w:hAnsi="Arial" w:cs="Arial"/>
          <w:sz w:val="24"/>
          <w:szCs w:val="24"/>
        </w:rPr>
        <w:t xml:space="preserve">informed the group </w:t>
      </w:r>
      <w:r w:rsidR="00080D28">
        <w:rPr>
          <w:rFonts w:ascii="Arial" w:hAnsi="Arial" w:cs="Arial"/>
          <w:sz w:val="24"/>
          <w:szCs w:val="24"/>
        </w:rPr>
        <w:t xml:space="preserve">that </w:t>
      </w:r>
      <w:r w:rsidR="00133955">
        <w:rPr>
          <w:rFonts w:ascii="Arial" w:hAnsi="Arial" w:cs="Arial"/>
          <w:sz w:val="24"/>
          <w:szCs w:val="24"/>
        </w:rPr>
        <w:t xml:space="preserve">reporting </w:t>
      </w:r>
      <w:r w:rsidR="00080D28">
        <w:rPr>
          <w:rFonts w:ascii="Arial" w:hAnsi="Arial" w:cs="Arial"/>
          <w:sz w:val="24"/>
          <w:szCs w:val="24"/>
        </w:rPr>
        <w:t xml:space="preserve">for August – September was almost complete, an OIA (Official Information Act) request pertaining to all documents released from Mana Whaikaha to the MidCentral Governance Group </w:t>
      </w:r>
      <w:r w:rsidR="000E7D90">
        <w:rPr>
          <w:rFonts w:ascii="Arial" w:hAnsi="Arial" w:cs="Arial"/>
          <w:sz w:val="24"/>
          <w:szCs w:val="24"/>
        </w:rPr>
        <w:t xml:space="preserve">had been received and that </w:t>
      </w:r>
      <w:r w:rsidR="00080D28">
        <w:rPr>
          <w:rFonts w:ascii="Arial" w:hAnsi="Arial" w:cs="Arial"/>
          <w:sz w:val="24"/>
          <w:szCs w:val="24"/>
        </w:rPr>
        <w:t xml:space="preserve">the changes implemented from phase 1 of </w:t>
      </w:r>
      <w:r w:rsidR="000E7D90">
        <w:rPr>
          <w:rFonts w:ascii="Arial" w:hAnsi="Arial" w:cs="Arial"/>
          <w:sz w:val="24"/>
          <w:szCs w:val="24"/>
        </w:rPr>
        <w:t xml:space="preserve">the CRM development were positive.  Marshall </w:t>
      </w:r>
      <w:r w:rsidR="00080D28">
        <w:rPr>
          <w:rFonts w:ascii="Arial" w:hAnsi="Arial" w:cs="Arial"/>
          <w:sz w:val="24"/>
          <w:szCs w:val="24"/>
        </w:rPr>
        <w:t xml:space="preserve">requested </w:t>
      </w:r>
      <w:r w:rsidR="000E7D90">
        <w:rPr>
          <w:rFonts w:ascii="Arial" w:hAnsi="Arial" w:cs="Arial"/>
          <w:sz w:val="24"/>
          <w:szCs w:val="24"/>
        </w:rPr>
        <w:t>an opportunity</w:t>
      </w:r>
      <w:r w:rsidR="00080D28">
        <w:rPr>
          <w:rFonts w:ascii="Arial" w:hAnsi="Arial" w:cs="Arial"/>
          <w:sz w:val="24"/>
          <w:szCs w:val="24"/>
        </w:rPr>
        <w:t xml:space="preserve"> to table 4 papers at the next meeting</w:t>
      </w:r>
      <w:r w:rsidR="000E7D90">
        <w:rPr>
          <w:rFonts w:ascii="Arial" w:hAnsi="Arial" w:cs="Arial"/>
          <w:sz w:val="24"/>
          <w:szCs w:val="24"/>
        </w:rPr>
        <w:t xml:space="preserve"> and sought clarification of the Governance Group priority of early investment.</w:t>
      </w:r>
    </w:p>
    <w:p w:rsidR="000E7D90" w:rsidRDefault="000E7D90" w:rsidP="00133955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0E7D90">
        <w:rPr>
          <w:rFonts w:ascii="Arial" w:hAnsi="Arial" w:cs="Arial"/>
          <w:b/>
          <w:sz w:val="28"/>
          <w:szCs w:val="28"/>
        </w:rPr>
        <w:t xml:space="preserve">Information: </w:t>
      </w:r>
      <w:proofErr w:type="spellStart"/>
      <w:r w:rsidRPr="000E7D90">
        <w:rPr>
          <w:rFonts w:ascii="Arial" w:hAnsi="Arial" w:cs="Arial"/>
          <w:b/>
          <w:sz w:val="28"/>
          <w:szCs w:val="28"/>
        </w:rPr>
        <w:t>Rawa</w:t>
      </w:r>
      <w:proofErr w:type="spellEnd"/>
      <w:r w:rsidRPr="000E7D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7D90">
        <w:rPr>
          <w:rFonts w:ascii="Arial" w:hAnsi="Arial" w:cs="Arial"/>
          <w:b/>
          <w:sz w:val="28"/>
          <w:szCs w:val="28"/>
        </w:rPr>
        <w:t>Karetai</w:t>
      </w:r>
      <w:proofErr w:type="spellEnd"/>
      <w:r w:rsidRPr="000E7D90">
        <w:rPr>
          <w:rFonts w:ascii="Arial" w:hAnsi="Arial" w:cs="Arial"/>
          <w:b/>
          <w:sz w:val="28"/>
          <w:szCs w:val="28"/>
        </w:rPr>
        <w:t xml:space="preserve">, Enabling Good Lives </w:t>
      </w:r>
      <w:r>
        <w:rPr>
          <w:rFonts w:ascii="Arial" w:hAnsi="Arial" w:cs="Arial"/>
          <w:b/>
          <w:sz w:val="28"/>
          <w:szCs w:val="28"/>
        </w:rPr>
        <w:t>–</w:t>
      </w:r>
      <w:r w:rsidRPr="000E7D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7D90">
        <w:rPr>
          <w:rFonts w:ascii="Arial" w:hAnsi="Arial" w:cs="Arial"/>
          <w:b/>
          <w:sz w:val="28"/>
          <w:szCs w:val="28"/>
        </w:rPr>
        <w:t>Waitaha</w:t>
      </w:r>
      <w:proofErr w:type="spellEnd"/>
    </w:p>
    <w:p w:rsidR="000E7D90" w:rsidRPr="000E7D90" w:rsidRDefault="000E7D90" w:rsidP="00133955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Karetai</w:t>
      </w:r>
      <w:proofErr w:type="spellEnd"/>
      <w:r>
        <w:rPr>
          <w:rFonts w:ascii="Arial" w:hAnsi="Arial" w:cs="Arial"/>
          <w:sz w:val="24"/>
          <w:szCs w:val="24"/>
        </w:rPr>
        <w:t xml:space="preserve"> met with the Governance Group to give an overview of how Enabling Good Lives – </w:t>
      </w:r>
      <w:proofErr w:type="spellStart"/>
      <w:r>
        <w:rPr>
          <w:rFonts w:ascii="Arial" w:hAnsi="Arial" w:cs="Arial"/>
          <w:sz w:val="24"/>
          <w:szCs w:val="24"/>
        </w:rPr>
        <w:t>Waitaha</w:t>
      </w:r>
      <w:proofErr w:type="spellEnd"/>
      <w:r>
        <w:rPr>
          <w:rFonts w:ascii="Arial" w:hAnsi="Arial" w:cs="Arial"/>
          <w:sz w:val="24"/>
          <w:szCs w:val="24"/>
        </w:rPr>
        <w:t xml:space="preserve"> operated including the highlights and challenges </w:t>
      </w:r>
      <w:r w:rsidR="004970EE">
        <w:rPr>
          <w:rFonts w:ascii="Arial" w:hAnsi="Arial" w:cs="Arial"/>
          <w:sz w:val="24"/>
          <w:szCs w:val="24"/>
        </w:rPr>
        <w:t>of their operational model.</w:t>
      </w:r>
    </w:p>
    <w:p w:rsidR="000E7D90" w:rsidRDefault="004970EE" w:rsidP="00133955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Discussion: James </w:t>
      </w:r>
      <w:proofErr w:type="spellStart"/>
      <w:r>
        <w:rPr>
          <w:rFonts w:ascii="Arial" w:hAnsi="Arial" w:cs="Arial"/>
          <w:b/>
          <w:sz w:val="28"/>
          <w:szCs w:val="28"/>
        </w:rPr>
        <w:t>Poskitt</w:t>
      </w:r>
      <w:proofErr w:type="spellEnd"/>
      <w:r>
        <w:rPr>
          <w:rFonts w:ascii="Arial" w:hAnsi="Arial" w:cs="Arial"/>
          <w:b/>
          <w:sz w:val="28"/>
          <w:szCs w:val="28"/>
        </w:rPr>
        <w:t>, Ministry of Health</w:t>
      </w:r>
    </w:p>
    <w:p w:rsidR="004970EE" w:rsidRDefault="004970EE" w:rsidP="00133955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4970EE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4970EE">
        <w:rPr>
          <w:rFonts w:ascii="Arial" w:hAnsi="Arial" w:cs="Arial"/>
          <w:sz w:val="24"/>
          <w:szCs w:val="24"/>
        </w:rPr>
        <w:t>Poskitt</w:t>
      </w:r>
      <w:proofErr w:type="spellEnd"/>
      <w:r>
        <w:rPr>
          <w:rFonts w:ascii="Arial" w:hAnsi="Arial" w:cs="Arial"/>
          <w:sz w:val="24"/>
          <w:szCs w:val="24"/>
        </w:rPr>
        <w:t xml:space="preserve"> joined the meeting by telephone</w:t>
      </w:r>
      <w:r w:rsidR="00FA6D08">
        <w:rPr>
          <w:rFonts w:ascii="Arial" w:hAnsi="Arial" w:cs="Arial"/>
          <w:sz w:val="24"/>
          <w:szCs w:val="24"/>
        </w:rPr>
        <w:t xml:space="preserve">.  Matters discussed included that </w:t>
      </w:r>
      <w:r>
        <w:rPr>
          <w:rFonts w:ascii="Arial" w:hAnsi="Arial" w:cs="Arial"/>
          <w:sz w:val="24"/>
          <w:szCs w:val="24"/>
        </w:rPr>
        <w:t>planning for Mana Whaikaha 2020 was underway, currently in the info</w:t>
      </w:r>
      <w:r w:rsidR="00FA6D08">
        <w:rPr>
          <w:rFonts w:ascii="Arial" w:hAnsi="Arial" w:cs="Arial"/>
          <w:sz w:val="24"/>
          <w:szCs w:val="24"/>
        </w:rPr>
        <w:t xml:space="preserve">rmation gathering stage.  James will attend the next meeting to present the </w:t>
      </w:r>
      <w:r w:rsidR="00550203">
        <w:rPr>
          <w:rFonts w:ascii="Arial" w:hAnsi="Arial" w:cs="Arial"/>
          <w:sz w:val="24"/>
          <w:szCs w:val="24"/>
        </w:rPr>
        <w:t>information to the group.</w:t>
      </w:r>
    </w:p>
    <w:p w:rsidR="00550203" w:rsidRDefault="00550203" w:rsidP="00133955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550203">
        <w:rPr>
          <w:rFonts w:ascii="Arial" w:hAnsi="Arial" w:cs="Arial"/>
          <w:b/>
          <w:sz w:val="28"/>
          <w:szCs w:val="28"/>
        </w:rPr>
        <w:t>Correspondence</w:t>
      </w:r>
    </w:p>
    <w:p w:rsidR="00550203" w:rsidRDefault="00550203" w:rsidP="00133955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550203">
        <w:rPr>
          <w:rFonts w:ascii="Arial" w:hAnsi="Arial" w:cs="Arial"/>
          <w:b/>
          <w:sz w:val="24"/>
          <w:szCs w:val="24"/>
        </w:rPr>
        <w:t>Outwards</w:t>
      </w:r>
    </w:p>
    <w:p w:rsidR="00550203" w:rsidRPr="00550203" w:rsidRDefault="00550203" w:rsidP="00550203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550203">
        <w:rPr>
          <w:rFonts w:ascii="Arial" w:hAnsi="Arial" w:cs="Arial"/>
          <w:sz w:val="24"/>
          <w:szCs w:val="24"/>
        </w:rPr>
        <w:t>Early investment priorities were forwarded to the Mana Whaikaha Directors on 25 October 2019.</w:t>
      </w:r>
    </w:p>
    <w:p w:rsidR="00550203" w:rsidRDefault="00550203" w:rsidP="00550203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Inwards</w:t>
      </w:r>
    </w:p>
    <w:p w:rsidR="006D29B3" w:rsidRPr="00550203" w:rsidRDefault="00550203" w:rsidP="007954EA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550203">
        <w:rPr>
          <w:rFonts w:ascii="Arial" w:hAnsi="Arial" w:cs="Arial"/>
          <w:sz w:val="24"/>
          <w:szCs w:val="24"/>
        </w:rPr>
        <w:t>A letter was rec</w:t>
      </w:r>
      <w:r>
        <w:rPr>
          <w:rFonts w:ascii="Arial" w:hAnsi="Arial" w:cs="Arial"/>
          <w:sz w:val="24"/>
          <w:szCs w:val="24"/>
        </w:rPr>
        <w:t>e</w:t>
      </w:r>
      <w:r w:rsidRPr="00550203">
        <w:rPr>
          <w:rFonts w:ascii="Arial" w:hAnsi="Arial" w:cs="Arial"/>
          <w:sz w:val="24"/>
          <w:szCs w:val="24"/>
        </w:rPr>
        <w:t xml:space="preserve">ived </w:t>
      </w:r>
      <w:r>
        <w:rPr>
          <w:rFonts w:ascii="Arial" w:hAnsi="Arial" w:cs="Arial"/>
          <w:sz w:val="24"/>
          <w:szCs w:val="24"/>
        </w:rPr>
        <w:t xml:space="preserve">from Raewyn Cameron, Manager System Enabling Team requesting nominations for facilitators with lived experience to co-present Disability Responsiveness Training.  </w:t>
      </w: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 w:rsidR="00550203">
        <w:rPr>
          <w:rFonts w:ascii="Arial" w:hAnsi="Arial" w:cs="Arial"/>
          <w:color w:val="auto"/>
          <w:sz w:val="24"/>
        </w:rPr>
        <w:t xml:space="preserve"> Wednesday 18 December</w:t>
      </w:r>
      <w:r w:rsidR="009805B4">
        <w:rPr>
          <w:rFonts w:ascii="Arial" w:hAnsi="Arial" w:cs="Arial"/>
          <w:color w:val="auto"/>
          <w:sz w:val="24"/>
        </w:rPr>
        <w:t xml:space="preserve"> 2019</w:t>
      </w:r>
      <w:r>
        <w:rPr>
          <w:rFonts w:ascii="Arial" w:hAnsi="Arial" w:cs="Arial"/>
          <w:color w:val="auto"/>
          <w:sz w:val="24"/>
        </w:rPr>
        <w:t xml:space="preserve">, 11.00 am, </w:t>
      </w:r>
      <w:r w:rsidR="00550203">
        <w:rPr>
          <w:rFonts w:ascii="Arial" w:hAnsi="Arial" w:cs="Arial"/>
          <w:color w:val="auto"/>
          <w:sz w:val="24"/>
        </w:rPr>
        <w:t>EASIE Living Conference Room</w:t>
      </w:r>
      <w:r w:rsidR="00D14D86">
        <w:rPr>
          <w:rFonts w:ascii="Arial" w:hAnsi="Arial" w:cs="Arial"/>
          <w:color w:val="auto"/>
          <w:sz w:val="24"/>
        </w:rPr>
        <w:t xml:space="preserve">, </w:t>
      </w:r>
      <w:r>
        <w:rPr>
          <w:rFonts w:ascii="Arial" w:hAnsi="Arial" w:cs="Arial"/>
          <w:color w:val="auto"/>
          <w:sz w:val="24"/>
        </w:rPr>
        <w:t xml:space="preserve">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84F53" w:rsidRDefault="00E95B46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452B10" w:rsidRDefault="00452B1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79415F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18</w:t>
      </w:r>
      <w:r w:rsidRPr="007941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5C292B">
        <w:rPr>
          <w:rFonts w:ascii="Arial" w:hAnsi="Arial" w:cs="Arial"/>
          <w:sz w:val="24"/>
          <w:szCs w:val="24"/>
        </w:rPr>
        <w:t>day</w:t>
      </w:r>
      <w:r w:rsidR="00E84F53">
        <w:rPr>
          <w:rFonts w:ascii="Arial" w:hAnsi="Arial" w:cs="Arial"/>
          <w:sz w:val="24"/>
          <w:szCs w:val="24"/>
        </w:rPr>
        <w:t xml:space="preserve"> </w:t>
      </w:r>
      <w:r w:rsidR="00204EF7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December </w:t>
      </w:r>
      <w:r w:rsidR="00204EF7">
        <w:rPr>
          <w:rFonts w:ascii="Arial" w:hAnsi="Arial" w:cs="Arial"/>
          <w:sz w:val="24"/>
          <w:szCs w:val="24"/>
        </w:rPr>
        <w:t>2019</w:t>
      </w:r>
    </w:p>
    <w:p w:rsidR="00316940" w:rsidRDefault="0031694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940" w:rsidRDefault="0079415F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85900" cy="109755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38" cy="110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40" w:rsidRDefault="0031694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7266BC" w:rsidRPr="009805B4" w:rsidRDefault="00A962AE" w:rsidP="00980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133955">
        <w:rPr>
          <w:rFonts w:ascii="Arial" w:hAnsi="Arial" w:cs="Arial"/>
          <w:b/>
          <w:sz w:val="24"/>
          <w:szCs w:val="24"/>
        </w:rPr>
        <w:t>MidCentral</w:t>
      </w:r>
      <w:r w:rsidR="00E04AB8" w:rsidRPr="00E84F53">
        <w:rPr>
          <w:rFonts w:ascii="Arial" w:hAnsi="Arial" w:cs="Arial"/>
          <w:b/>
          <w:sz w:val="24"/>
          <w:szCs w:val="24"/>
        </w:rPr>
        <w:t xml:space="preserve"> Governance Group</w:t>
      </w:r>
    </w:p>
    <w:sectPr w:rsidR="007266BC" w:rsidRPr="009805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9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B10" w:rsidRDefault="00452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CCE" w:rsidRPr="00452B10" w:rsidRDefault="009F6503">
    <w:pPr>
      <w:pStyle w:val="Footer"/>
      <w:rPr>
        <w:color w:val="D9D9D9" w:themeColor="background1" w:themeShade="D9"/>
      </w:rPr>
    </w:pPr>
    <w:r>
      <w:rPr>
        <w:color w:val="D9D9D9" w:themeColor="background1" w:themeShade="D9"/>
      </w:rPr>
      <w:t>28.11.19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BC" w:rsidRDefault="0038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B6"/>
    <w:multiLevelType w:val="hybridMultilevel"/>
    <w:tmpl w:val="941A36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96B7F"/>
    <w:multiLevelType w:val="hybridMultilevel"/>
    <w:tmpl w:val="66C4F2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45C1"/>
    <w:multiLevelType w:val="hybridMultilevel"/>
    <w:tmpl w:val="727453C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5BC"/>
    <w:multiLevelType w:val="hybridMultilevel"/>
    <w:tmpl w:val="22FC9A0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181C"/>
    <w:multiLevelType w:val="hybridMultilevel"/>
    <w:tmpl w:val="393C3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1453F"/>
    <w:multiLevelType w:val="hybridMultilevel"/>
    <w:tmpl w:val="57DA9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10EB1"/>
    <w:multiLevelType w:val="hybridMultilevel"/>
    <w:tmpl w:val="12361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35A63"/>
    <w:multiLevelType w:val="hybridMultilevel"/>
    <w:tmpl w:val="4918A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23"/>
  </w:num>
  <w:num w:numId="6">
    <w:abstractNumId w:val="11"/>
  </w:num>
  <w:num w:numId="7">
    <w:abstractNumId w:val="29"/>
  </w:num>
  <w:num w:numId="8">
    <w:abstractNumId w:val="8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20"/>
  </w:num>
  <w:num w:numId="14">
    <w:abstractNumId w:val="31"/>
  </w:num>
  <w:num w:numId="15">
    <w:abstractNumId w:val="4"/>
  </w:num>
  <w:num w:numId="16">
    <w:abstractNumId w:val="19"/>
  </w:num>
  <w:num w:numId="17">
    <w:abstractNumId w:val="10"/>
  </w:num>
  <w:num w:numId="18">
    <w:abstractNumId w:val="17"/>
  </w:num>
  <w:num w:numId="19">
    <w:abstractNumId w:val="26"/>
  </w:num>
  <w:num w:numId="20">
    <w:abstractNumId w:val="28"/>
  </w:num>
  <w:num w:numId="21">
    <w:abstractNumId w:val="30"/>
  </w:num>
  <w:num w:numId="22">
    <w:abstractNumId w:val="27"/>
  </w:num>
  <w:num w:numId="23">
    <w:abstractNumId w:val="18"/>
  </w:num>
  <w:num w:numId="24">
    <w:abstractNumId w:val="22"/>
  </w:num>
  <w:num w:numId="25">
    <w:abstractNumId w:val="9"/>
  </w:num>
  <w:num w:numId="26">
    <w:abstractNumId w:val="21"/>
  </w:num>
  <w:num w:numId="27">
    <w:abstractNumId w:val="0"/>
  </w:num>
  <w:num w:numId="28">
    <w:abstractNumId w:val="1"/>
  </w:num>
  <w:num w:numId="29">
    <w:abstractNumId w:val="25"/>
  </w:num>
  <w:num w:numId="30">
    <w:abstractNumId w:val="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62658"/>
    <w:rsid w:val="00080D28"/>
    <w:rsid w:val="000941C0"/>
    <w:rsid w:val="000E7D90"/>
    <w:rsid w:val="000F2EAB"/>
    <w:rsid w:val="000F404C"/>
    <w:rsid w:val="000F40AF"/>
    <w:rsid w:val="00113457"/>
    <w:rsid w:val="00133955"/>
    <w:rsid w:val="00152A71"/>
    <w:rsid w:val="00164DCA"/>
    <w:rsid w:val="00171B7C"/>
    <w:rsid w:val="00174194"/>
    <w:rsid w:val="001C4600"/>
    <w:rsid w:val="001D1BC1"/>
    <w:rsid w:val="00200F3B"/>
    <w:rsid w:val="00204EF7"/>
    <w:rsid w:val="002267F1"/>
    <w:rsid w:val="002311E0"/>
    <w:rsid w:val="002319AE"/>
    <w:rsid w:val="00233CF6"/>
    <w:rsid w:val="00246B0C"/>
    <w:rsid w:val="002510BE"/>
    <w:rsid w:val="002717B3"/>
    <w:rsid w:val="00291E4F"/>
    <w:rsid w:val="002B35E7"/>
    <w:rsid w:val="002C39CF"/>
    <w:rsid w:val="002C3E80"/>
    <w:rsid w:val="002C6247"/>
    <w:rsid w:val="00306142"/>
    <w:rsid w:val="003123A0"/>
    <w:rsid w:val="00316940"/>
    <w:rsid w:val="003337E3"/>
    <w:rsid w:val="00333E94"/>
    <w:rsid w:val="0034401B"/>
    <w:rsid w:val="00354B36"/>
    <w:rsid w:val="00376188"/>
    <w:rsid w:val="003858BC"/>
    <w:rsid w:val="003A6B1E"/>
    <w:rsid w:val="003E0A0F"/>
    <w:rsid w:val="00450B7D"/>
    <w:rsid w:val="00452B10"/>
    <w:rsid w:val="00456134"/>
    <w:rsid w:val="004765E7"/>
    <w:rsid w:val="004771AB"/>
    <w:rsid w:val="00484224"/>
    <w:rsid w:val="004970EE"/>
    <w:rsid w:val="004B5481"/>
    <w:rsid w:val="004C0015"/>
    <w:rsid w:val="004C246F"/>
    <w:rsid w:val="004E3AF6"/>
    <w:rsid w:val="00520CA8"/>
    <w:rsid w:val="00523612"/>
    <w:rsid w:val="00550203"/>
    <w:rsid w:val="005A36A7"/>
    <w:rsid w:val="005C292B"/>
    <w:rsid w:val="005E3161"/>
    <w:rsid w:val="0067472D"/>
    <w:rsid w:val="006D29B3"/>
    <w:rsid w:val="006D29C5"/>
    <w:rsid w:val="006F5A1B"/>
    <w:rsid w:val="006F5FF5"/>
    <w:rsid w:val="007266BC"/>
    <w:rsid w:val="00754C26"/>
    <w:rsid w:val="00757974"/>
    <w:rsid w:val="0078690D"/>
    <w:rsid w:val="0079415F"/>
    <w:rsid w:val="007954EA"/>
    <w:rsid w:val="007A4CDD"/>
    <w:rsid w:val="007C69AF"/>
    <w:rsid w:val="007F37F0"/>
    <w:rsid w:val="007F38CD"/>
    <w:rsid w:val="00804866"/>
    <w:rsid w:val="008263EC"/>
    <w:rsid w:val="00854B5C"/>
    <w:rsid w:val="00867072"/>
    <w:rsid w:val="008807AA"/>
    <w:rsid w:val="008A7CFB"/>
    <w:rsid w:val="0092580D"/>
    <w:rsid w:val="009805B4"/>
    <w:rsid w:val="009A01DC"/>
    <w:rsid w:val="009B568D"/>
    <w:rsid w:val="009C399A"/>
    <w:rsid w:val="009C503D"/>
    <w:rsid w:val="009D3072"/>
    <w:rsid w:val="009F6503"/>
    <w:rsid w:val="00A4111D"/>
    <w:rsid w:val="00A52881"/>
    <w:rsid w:val="00A70755"/>
    <w:rsid w:val="00A82E52"/>
    <w:rsid w:val="00A962AE"/>
    <w:rsid w:val="00AF6E97"/>
    <w:rsid w:val="00B331D7"/>
    <w:rsid w:val="00B5381F"/>
    <w:rsid w:val="00B563E8"/>
    <w:rsid w:val="00B9339F"/>
    <w:rsid w:val="00BD6FA5"/>
    <w:rsid w:val="00C17CCE"/>
    <w:rsid w:val="00C37B2F"/>
    <w:rsid w:val="00C75CD8"/>
    <w:rsid w:val="00C8610E"/>
    <w:rsid w:val="00CA1B7B"/>
    <w:rsid w:val="00CA6DEF"/>
    <w:rsid w:val="00CB0E57"/>
    <w:rsid w:val="00D00CAC"/>
    <w:rsid w:val="00D14D86"/>
    <w:rsid w:val="00D33B68"/>
    <w:rsid w:val="00D35A5F"/>
    <w:rsid w:val="00D95311"/>
    <w:rsid w:val="00DA091D"/>
    <w:rsid w:val="00DA273D"/>
    <w:rsid w:val="00DB5F62"/>
    <w:rsid w:val="00E04AB8"/>
    <w:rsid w:val="00E15F9B"/>
    <w:rsid w:val="00E2365E"/>
    <w:rsid w:val="00E739E5"/>
    <w:rsid w:val="00E80BFA"/>
    <w:rsid w:val="00E84F53"/>
    <w:rsid w:val="00E94F0B"/>
    <w:rsid w:val="00E95B46"/>
    <w:rsid w:val="00EB14E6"/>
    <w:rsid w:val="00ED1A17"/>
    <w:rsid w:val="00EE3377"/>
    <w:rsid w:val="00F20C24"/>
    <w:rsid w:val="00F20FE5"/>
    <w:rsid w:val="00F24F82"/>
    <w:rsid w:val="00F5023F"/>
    <w:rsid w:val="00F50B99"/>
    <w:rsid w:val="00F90BDF"/>
    <w:rsid w:val="00FA6D08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00C13BED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4</cp:revision>
  <cp:lastPrinted>2019-12-13T01:42:00Z</cp:lastPrinted>
  <dcterms:created xsi:type="dcterms:W3CDTF">2019-12-13T01:28:00Z</dcterms:created>
  <dcterms:modified xsi:type="dcterms:W3CDTF">2019-12-19T03:13:00Z</dcterms:modified>
</cp:coreProperties>
</file>